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AF13" w14:textId="11B59334" w:rsidR="00EF3196" w:rsidRDefault="0068635E" w:rsidP="00EF3196">
      <w:pPr>
        <w:pStyle w:val="Label"/>
      </w:pPr>
      <w:r>
        <w:t xml:space="preserve">Advocacy Training </w:t>
      </w:r>
      <w:r w:rsidR="00EF3196">
        <w:t xml:space="preserve">Resource </w:t>
      </w:r>
    </w:p>
    <w:p w14:paraId="6B27B422" w14:textId="3F2A188D" w:rsidR="006B248D" w:rsidRPr="00C81A58" w:rsidRDefault="00EF3196" w:rsidP="006808C4">
      <w:pPr>
        <w:pStyle w:val="Heading1"/>
      </w:pPr>
      <w:r>
        <w:t xml:space="preserve">Advocacy </w:t>
      </w:r>
      <w:r w:rsidR="000F4C11">
        <w:t>Meeting Trainer</w:t>
      </w:r>
      <w:r w:rsidR="00012FC6">
        <w:t>’</w:t>
      </w:r>
      <w:r w:rsidR="000F4C11">
        <w:t>s</w:t>
      </w:r>
      <w:r>
        <w:t xml:space="preserve"> </w:t>
      </w:r>
      <w:r w:rsidR="00140FA5">
        <w:t>Guide</w:t>
      </w:r>
      <w:r w:rsidR="000F4C11">
        <w:t xml:space="preserve"> </w:t>
      </w:r>
    </w:p>
    <w:p w14:paraId="6D3675F5" w14:textId="77777777" w:rsidR="006B248D" w:rsidRDefault="006B248D" w:rsidP="00E22A3D"/>
    <w:p w14:paraId="0174D34D" w14:textId="77777777" w:rsidR="0069638C" w:rsidRDefault="0069638C" w:rsidP="00DF169B">
      <w:pPr>
        <w:pStyle w:val="Heading3"/>
        <w:tabs>
          <w:tab w:val="left" w:pos="7200"/>
        </w:tabs>
      </w:pPr>
    </w:p>
    <w:p w14:paraId="18FDC388" w14:textId="4BA1B118" w:rsidR="0069638C" w:rsidRDefault="0069638C" w:rsidP="00DF169B">
      <w:pPr>
        <w:pStyle w:val="Heading3"/>
        <w:tabs>
          <w:tab w:val="left" w:pos="7200"/>
        </w:tabs>
      </w:pPr>
      <w:r>
        <w:t>Tips</w:t>
      </w:r>
      <w:r w:rsidR="000F4C11">
        <w:t xml:space="preserve"> when using this guide</w:t>
      </w:r>
      <w:r>
        <w:t>:</w:t>
      </w:r>
    </w:p>
    <w:p w14:paraId="60B3DB93" w14:textId="2B253C67" w:rsidR="000F4C11" w:rsidRDefault="000F4C11" w:rsidP="000F4C11">
      <w:pPr>
        <w:pStyle w:val="ListParagraph"/>
        <w:numPr>
          <w:ilvl w:val="0"/>
          <w:numId w:val="21"/>
        </w:numPr>
      </w:pPr>
      <w:r>
        <w:t xml:space="preserve">Be sure to review the script below and edit </w:t>
      </w:r>
      <w:r w:rsidR="007B260D">
        <w:t>to fit your and your community’s needs.</w:t>
      </w:r>
    </w:p>
    <w:p w14:paraId="32BDDCFC" w14:textId="0823EC78" w:rsidR="000F4C11" w:rsidRDefault="000F4C11" w:rsidP="000F4C11">
      <w:pPr>
        <w:pStyle w:val="ListParagraph"/>
        <w:numPr>
          <w:ilvl w:val="0"/>
          <w:numId w:val="21"/>
        </w:numPr>
      </w:pPr>
      <w:r>
        <w:t xml:space="preserve">The script below </w:t>
      </w:r>
      <w:r w:rsidR="002F039D">
        <w:t>accompanies</w:t>
      </w:r>
      <w:r>
        <w:t xml:space="preserve"> the </w:t>
      </w:r>
      <w:r w:rsidR="007B260D">
        <w:t xml:space="preserve">Advocacy meeting </w:t>
      </w:r>
      <w:r>
        <w:t>PowerPoint presentation. It includes</w:t>
      </w:r>
      <w:r w:rsidR="002F039D">
        <w:t xml:space="preserve"> </w:t>
      </w:r>
      <w:r>
        <w:t>suggested tim</w:t>
      </w:r>
      <w:r w:rsidR="002F039D">
        <w:t xml:space="preserve">e allotments for each slide for a 60-minute training. </w:t>
      </w:r>
      <w:r w:rsidR="00194D76">
        <w:t>If you have more time,</w:t>
      </w:r>
      <w:r w:rsidR="002629F8">
        <w:t xml:space="preserve"> participants can </w:t>
      </w:r>
      <w:r w:rsidR="00DB7250">
        <w:t>role-play</w:t>
      </w:r>
      <w:r w:rsidR="002629F8">
        <w:t xml:space="preserve"> and practice what they learned</w:t>
      </w:r>
      <w:r w:rsidR="007B260D">
        <w:t xml:space="preserve">. </w:t>
      </w:r>
    </w:p>
    <w:p w14:paraId="66700C24" w14:textId="25EECBB1" w:rsidR="0069638C" w:rsidRDefault="002F039D" w:rsidP="00993657">
      <w:pPr>
        <w:pStyle w:val="ListParagraph"/>
        <w:numPr>
          <w:ilvl w:val="0"/>
          <w:numId w:val="21"/>
        </w:numPr>
      </w:pPr>
      <w:r>
        <w:t xml:space="preserve">Questions for participants are </w:t>
      </w:r>
      <w:r w:rsidR="00993657">
        <w:t>indicated</w:t>
      </w:r>
      <w:r>
        <w:t xml:space="preserve"> below with the word</w:t>
      </w:r>
      <w:r w:rsidR="0069638C">
        <w:t xml:space="preserve"> “ASK</w:t>
      </w:r>
      <w:r>
        <w:t>.</w:t>
      </w:r>
      <w:r w:rsidR="0069638C">
        <w:t xml:space="preserve">” </w:t>
      </w:r>
      <w:r>
        <w:t>F</w:t>
      </w:r>
      <w:r w:rsidR="007A3562">
        <w:t>acilitators</w:t>
      </w:r>
      <w:r w:rsidR="0069638C">
        <w:t xml:space="preserve"> should </w:t>
      </w:r>
      <w:r>
        <w:t xml:space="preserve">ask the question, </w:t>
      </w:r>
      <w:r w:rsidR="0069638C">
        <w:t>pause</w:t>
      </w:r>
      <w:r>
        <w:t>,</w:t>
      </w:r>
      <w:r w:rsidR="0069638C">
        <w:t xml:space="preserve"> and wait for response</w:t>
      </w:r>
      <w:r>
        <w:t>s</w:t>
      </w:r>
      <w:r w:rsidR="0069638C">
        <w:t>. The bullets are</w:t>
      </w:r>
      <w:r w:rsidR="000F4C11">
        <w:t xml:space="preserve"> possible responses</w:t>
      </w:r>
      <w:r w:rsidR="0069638C">
        <w:t xml:space="preserve">. </w:t>
      </w:r>
    </w:p>
    <w:p w14:paraId="6824DD3F" w14:textId="23541709" w:rsidR="00993657" w:rsidRPr="00993657" w:rsidRDefault="00993657" w:rsidP="00993657">
      <w:pPr>
        <w:pStyle w:val="ListParagraph"/>
        <w:numPr>
          <w:ilvl w:val="0"/>
          <w:numId w:val="21"/>
        </w:numPr>
        <w:rPr>
          <w:i/>
        </w:rPr>
      </w:pPr>
      <w:r w:rsidRPr="00993657">
        <w:rPr>
          <w:i/>
        </w:rPr>
        <w:t xml:space="preserve">Note: The following </w:t>
      </w:r>
      <w:r w:rsidR="00EF3333">
        <w:rPr>
          <w:i/>
        </w:rPr>
        <w:t xml:space="preserve">was </w:t>
      </w:r>
      <w:r w:rsidR="00E609B5">
        <w:rPr>
          <w:i/>
        </w:rPr>
        <w:t>adapted</w:t>
      </w:r>
      <w:r w:rsidR="00EF3333">
        <w:rPr>
          <w:i/>
        </w:rPr>
        <w:t xml:space="preserve"> based on </w:t>
      </w:r>
      <w:r w:rsidR="00E609B5">
        <w:rPr>
          <w:i/>
        </w:rPr>
        <w:t xml:space="preserve">a training led by NCJW staff. The webinar </w:t>
      </w:r>
      <w:r w:rsidR="00EF3333">
        <w:rPr>
          <w:i/>
        </w:rPr>
        <w:t>recording</w:t>
      </w:r>
      <w:r w:rsidR="00DE3E29">
        <w:rPr>
          <w:i/>
        </w:rPr>
        <w:t xml:space="preserve"> </w:t>
      </w:r>
      <w:r w:rsidR="00E609B5">
        <w:rPr>
          <w:i/>
        </w:rPr>
        <w:t xml:space="preserve">is </w:t>
      </w:r>
      <w:hyperlink r:id="rId8" w:history="1">
        <w:r w:rsidR="00E609B5" w:rsidRPr="00E609B5">
          <w:rPr>
            <w:rStyle w:val="Hyperlink"/>
            <w:i/>
          </w:rPr>
          <w:t>available</w:t>
        </w:r>
        <w:r w:rsidR="00DE3E29" w:rsidRPr="00E609B5">
          <w:rPr>
            <w:rStyle w:val="Hyperlink"/>
            <w:i/>
          </w:rPr>
          <w:t xml:space="preserve"> on our website</w:t>
        </w:r>
      </w:hyperlink>
      <w:r w:rsidR="00DE3E29">
        <w:rPr>
          <w:i/>
        </w:rPr>
        <w:t>.</w:t>
      </w:r>
    </w:p>
    <w:p w14:paraId="0DEED63F" w14:textId="77777777" w:rsidR="000F4C11" w:rsidRDefault="000F4C11" w:rsidP="00DF169B">
      <w:pPr>
        <w:pStyle w:val="Heading3"/>
        <w:tabs>
          <w:tab w:val="left" w:pos="7200"/>
        </w:tabs>
      </w:pPr>
    </w:p>
    <w:p w14:paraId="77296EB8" w14:textId="27527CEC" w:rsidR="00DF169B" w:rsidRDefault="002F039D" w:rsidP="00DF169B">
      <w:pPr>
        <w:pStyle w:val="Heading3"/>
        <w:tabs>
          <w:tab w:val="left" w:pos="7200"/>
        </w:tabs>
      </w:pPr>
      <w:r>
        <w:t xml:space="preserve">SLIDE: </w:t>
      </w:r>
      <w:r w:rsidR="00DF169B">
        <w:t xml:space="preserve">Opening Slide </w:t>
      </w:r>
      <w:r w:rsidR="00DF169B">
        <w:tab/>
        <w:t xml:space="preserve"> 2 Minutes </w:t>
      </w:r>
    </w:p>
    <w:p w14:paraId="19C40C2C" w14:textId="02CC6ACA" w:rsidR="00E34D24" w:rsidRDefault="00E34D24" w:rsidP="00E34D24">
      <w:pPr>
        <w:pStyle w:val="ListParagraph"/>
        <w:ind w:left="360"/>
      </w:pPr>
    </w:p>
    <w:p w14:paraId="285EE756" w14:textId="7F26D426" w:rsidR="00EF3196" w:rsidRPr="00EF3196" w:rsidRDefault="00EF3196" w:rsidP="00EF3196">
      <w:pPr>
        <w:pStyle w:val="ListParagraph"/>
        <w:numPr>
          <w:ilvl w:val="0"/>
          <w:numId w:val="11"/>
        </w:numPr>
      </w:pPr>
      <w:r w:rsidRPr="00EF3196">
        <w:t xml:space="preserve">Welcome to </w:t>
      </w:r>
      <w:r w:rsidR="00993657">
        <w:t>NCJW’s training</w:t>
      </w:r>
      <w:r w:rsidR="007B260D">
        <w:t>,</w:t>
      </w:r>
      <w:r w:rsidR="00993657">
        <w:t xml:space="preserve"> How to Have a</w:t>
      </w:r>
      <w:r w:rsidR="007B260D">
        <w:t xml:space="preserve"> Successful</w:t>
      </w:r>
      <w:r w:rsidR="00993657">
        <w:t xml:space="preserve"> Advocacy Visit.</w:t>
      </w:r>
      <w:r w:rsidRPr="00EF3196">
        <w:t xml:space="preserve"> </w:t>
      </w:r>
    </w:p>
    <w:p w14:paraId="5BDD8A69" w14:textId="0FA5B855" w:rsidR="00EF3196" w:rsidRDefault="00EF3196" w:rsidP="00EF3196">
      <w:pPr>
        <w:pStyle w:val="ListParagraph"/>
        <w:numPr>
          <w:ilvl w:val="0"/>
          <w:numId w:val="11"/>
        </w:numPr>
      </w:pPr>
      <w:r w:rsidRPr="00EF3196">
        <w:t>Introduce</w:t>
      </w:r>
      <w:r w:rsidR="007B260D">
        <w:t xml:space="preserve"> yourself</w:t>
      </w:r>
      <w:r w:rsidRPr="00EF3196">
        <w:t xml:space="preserve"> </w:t>
      </w:r>
    </w:p>
    <w:p w14:paraId="22F90F13" w14:textId="582B692D" w:rsidR="00DF169B" w:rsidRDefault="00576B1A" w:rsidP="00E34D24">
      <w:pPr>
        <w:pStyle w:val="ListParagraph"/>
        <w:numPr>
          <w:ilvl w:val="1"/>
          <w:numId w:val="11"/>
        </w:numPr>
      </w:pPr>
      <w:r>
        <w:t xml:space="preserve">ASK: </w:t>
      </w:r>
      <w:r w:rsidR="00E34D24">
        <w:t>Ask participants to share name</w:t>
      </w:r>
      <w:r w:rsidR="007B260D">
        <w:t xml:space="preserve">, </w:t>
      </w:r>
      <w:r w:rsidR="00E34D24">
        <w:t>pronouns</w:t>
      </w:r>
      <w:r w:rsidR="007B260D">
        <w:t xml:space="preserve">, and </w:t>
      </w:r>
      <w:r w:rsidR="00DF169B">
        <w:t xml:space="preserve">why they are interested in </w:t>
      </w:r>
      <w:r w:rsidR="007B260D">
        <w:t xml:space="preserve">advocacy </w:t>
      </w:r>
      <w:r w:rsidR="00DF169B">
        <w:t>visits</w:t>
      </w:r>
    </w:p>
    <w:p w14:paraId="326A2DAB" w14:textId="19C2F46E" w:rsidR="007C55BE" w:rsidRPr="00E609B5" w:rsidRDefault="00BF5044" w:rsidP="00E609B5">
      <w:pPr>
        <w:pStyle w:val="ListParagraph"/>
        <w:numPr>
          <w:ilvl w:val="1"/>
          <w:numId w:val="11"/>
        </w:numPr>
        <w:rPr>
          <w:b/>
          <w:bCs/>
        </w:rPr>
      </w:pPr>
      <w:r w:rsidRPr="00BF5044">
        <w:rPr>
          <w:i/>
        </w:rPr>
        <w:t xml:space="preserve">Note: </w:t>
      </w:r>
      <w:r w:rsidR="00E609B5">
        <w:rPr>
          <w:i/>
        </w:rPr>
        <w:t>P</w:t>
      </w:r>
      <w:r w:rsidR="007C55BE" w:rsidRPr="00BF5044">
        <w:rPr>
          <w:i/>
        </w:rPr>
        <w:t>ronouns refer to an individual without using their name. Since gender is a spectrum, the pronouns one uses to express their gender are important. To make others feel comfortable, ask an individual’s pronouns to allo</w:t>
      </w:r>
      <w:r w:rsidR="002F2165">
        <w:rPr>
          <w:i/>
        </w:rPr>
        <w:t>w them to share their pronouns.</w:t>
      </w:r>
      <w:r w:rsidR="00E609B5">
        <w:rPr>
          <w:i/>
        </w:rPr>
        <w:t xml:space="preserve"> For more information, read </w:t>
      </w:r>
      <w:hyperlink r:id="rId9" w:history="1">
        <w:r w:rsidR="00E609B5" w:rsidRPr="00E609B5">
          <w:rPr>
            <w:rStyle w:val="Hyperlink"/>
            <w:bCs/>
            <w:i/>
          </w:rPr>
          <w:t>Gender Diversity and Judaism: An NCJW Guide</w:t>
        </w:r>
      </w:hyperlink>
      <w:r w:rsidR="00E609B5">
        <w:rPr>
          <w:i/>
        </w:rPr>
        <w:t>.</w:t>
      </w:r>
    </w:p>
    <w:p w14:paraId="399370F9" w14:textId="618AC01D" w:rsidR="00E34D24" w:rsidRDefault="00DF169B" w:rsidP="00DF169B">
      <w:pPr>
        <w:pStyle w:val="ListParagraph"/>
        <w:ind w:left="1080"/>
      </w:pPr>
      <w:r>
        <w:t xml:space="preserve"> </w:t>
      </w:r>
    </w:p>
    <w:p w14:paraId="0C3FAAC8" w14:textId="23652001" w:rsidR="00DF169B" w:rsidRDefault="002F039D" w:rsidP="007B260D">
      <w:pPr>
        <w:pStyle w:val="Heading3"/>
        <w:tabs>
          <w:tab w:val="left" w:pos="7200"/>
        </w:tabs>
      </w:pPr>
      <w:r>
        <w:t xml:space="preserve">SLIDE: </w:t>
      </w:r>
      <w:r w:rsidR="00DF169B">
        <w:t xml:space="preserve">Introduction </w:t>
      </w:r>
      <w:r w:rsidR="007B260D">
        <w:tab/>
        <w:t xml:space="preserve">5 </w:t>
      </w:r>
      <w:r w:rsidR="00DF169B">
        <w:t xml:space="preserve">Minutes </w:t>
      </w:r>
    </w:p>
    <w:p w14:paraId="79898F27" w14:textId="77777777" w:rsidR="007B260D" w:rsidRPr="007B260D" w:rsidRDefault="007B260D" w:rsidP="007B260D"/>
    <w:p w14:paraId="66A63836" w14:textId="77777777" w:rsidR="002F2165" w:rsidRDefault="002F2165" w:rsidP="002F2165">
      <w:pPr>
        <w:pStyle w:val="ListParagraph"/>
        <w:numPr>
          <w:ilvl w:val="0"/>
          <w:numId w:val="11"/>
        </w:numPr>
      </w:pPr>
      <w:r>
        <w:t>Advocacy visits are one of many ways to move our issues forward</w:t>
      </w:r>
    </w:p>
    <w:p w14:paraId="59DC0537" w14:textId="24E51957" w:rsidR="002F2165" w:rsidRDefault="00BF5044" w:rsidP="002F2165">
      <w:pPr>
        <w:pStyle w:val="ListParagraph"/>
        <w:numPr>
          <w:ilvl w:val="0"/>
          <w:numId w:val="11"/>
        </w:numPr>
      </w:pPr>
      <w:r>
        <w:t>S</w:t>
      </w:r>
      <w:r w:rsidR="00EF3196" w:rsidRPr="00EF3196">
        <w:t xml:space="preserve">kills in this training are transferable </w:t>
      </w:r>
      <w:r w:rsidR="002E638E">
        <w:t xml:space="preserve">– </w:t>
      </w:r>
      <w:r w:rsidR="00EF3196" w:rsidRPr="00EF3196">
        <w:t xml:space="preserve">you can utilize them </w:t>
      </w:r>
      <w:r w:rsidR="007B260D">
        <w:t>any time</w:t>
      </w:r>
      <w:r w:rsidR="00EF3196" w:rsidRPr="00EF3196">
        <w:t xml:space="preserve"> you are trying t</w:t>
      </w:r>
      <w:r>
        <w:t xml:space="preserve">o share views and </w:t>
      </w:r>
      <w:r w:rsidR="007B260D">
        <w:t xml:space="preserve">advance </w:t>
      </w:r>
      <w:r>
        <w:t>advocacy goals</w:t>
      </w:r>
    </w:p>
    <w:p w14:paraId="5CEC733A" w14:textId="555931E5" w:rsidR="00DF169B" w:rsidRDefault="00BF5044" w:rsidP="002F2165">
      <w:pPr>
        <w:pStyle w:val="ListParagraph"/>
        <w:numPr>
          <w:ilvl w:val="0"/>
          <w:numId w:val="11"/>
        </w:numPr>
      </w:pPr>
      <w:r>
        <w:t>Recently</w:t>
      </w:r>
      <w:r w:rsidR="00EF3196" w:rsidRPr="00EF3196">
        <w:t>, we’re seeing a lot of people wanting to engage civically, either for the first time or in ways they ha</w:t>
      </w:r>
      <w:r>
        <w:t>ven’t previously been involved</w:t>
      </w:r>
    </w:p>
    <w:p w14:paraId="72180AB2" w14:textId="07612C7B" w:rsidR="00EF3196" w:rsidRDefault="007C55BE" w:rsidP="007C55BE">
      <w:pPr>
        <w:pStyle w:val="ListParagraph"/>
        <w:numPr>
          <w:ilvl w:val="0"/>
          <w:numId w:val="11"/>
        </w:numPr>
      </w:pPr>
      <w:r w:rsidRPr="007C55BE">
        <w:rPr>
          <w:bCs/>
        </w:rPr>
        <w:t>As</w:t>
      </w:r>
      <w:r>
        <w:rPr>
          <w:b/>
        </w:rPr>
        <w:t xml:space="preserve"> </w:t>
      </w:r>
      <w:r w:rsidR="00EF3196" w:rsidRPr="00EF3196">
        <w:t>a reminder</w:t>
      </w:r>
      <w:r w:rsidR="00DF169B">
        <w:t xml:space="preserve">, </w:t>
      </w:r>
      <w:r>
        <w:t>NCJW is</w:t>
      </w:r>
      <w:r w:rsidR="00DF169B">
        <w:t xml:space="preserve"> a</w:t>
      </w:r>
      <w:r w:rsidR="00EF3196" w:rsidRPr="00EF3196">
        <w:t xml:space="preserve"> 501c3 </w:t>
      </w:r>
      <w:r w:rsidR="00E609B5" w:rsidRPr="00EF3196">
        <w:t>organization;</w:t>
      </w:r>
      <w:r w:rsidR="00EF3196" w:rsidRPr="00EF3196">
        <w:t xml:space="preserve"> </w:t>
      </w:r>
      <w:r w:rsidR="00EF3196" w:rsidRPr="00DF169B">
        <w:rPr>
          <w:b/>
        </w:rPr>
        <w:t xml:space="preserve">we work on </w:t>
      </w:r>
      <w:r w:rsidR="00E609B5">
        <w:rPr>
          <w:b/>
        </w:rPr>
        <w:t xml:space="preserve">policy </w:t>
      </w:r>
      <w:r w:rsidR="00EF3196" w:rsidRPr="00DF169B">
        <w:rPr>
          <w:b/>
        </w:rPr>
        <w:t>issues</w:t>
      </w:r>
      <w:r w:rsidR="00EF3196" w:rsidRPr="00EF3196">
        <w:t xml:space="preserve"> </w:t>
      </w:r>
      <w:r w:rsidR="002E638E">
        <w:t xml:space="preserve">– </w:t>
      </w:r>
      <w:r w:rsidR="00EF3196" w:rsidRPr="00DF169B">
        <w:rPr>
          <w:b/>
        </w:rPr>
        <w:t>not candidates</w:t>
      </w:r>
      <w:r w:rsidR="00EF3196" w:rsidRPr="00EF3196">
        <w:t>. Our training today will be a non-pa</w:t>
      </w:r>
      <w:r w:rsidR="00BF5044">
        <w:t>rtisan, 501c3 friendly training.</w:t>
      </w:r>
      <w:r w:rsidR="00EF3196" w:rsidRPr="00EF3196">
        <w:t xml:space="preserve"> </w:t>
      </w:r>
    </w:p>
    <w:p w14:paraId="03DA3E99" w14:textId="77777777" w:rsidR="002F2165" w:rsidRDefault="002F2165" w:rsidP="00EF3196">
      <w:pPr>
        <w:pStyle w:val="ListParagraph"/>
        <w:numPr>
          <w:ilvl w:val="0"/>
          <w:numId w:val="11"/>
        </w:numPr>
      </w:pPr>
      <w:r>
        <w:t xml:space="preserve">Agenda </w:t>
      </w:r>
    </w:p>
    <w:p w14:paraId="36B0F523" w14:textId="5B4C807E" w:rsidR="00DF169B" w:rsidRDefault="00E609B5" w:rsidP="002F2165">
      <w:pPr>
        <w:pStyle w:val="ListParagraph"/>
        <w:numPr>
          <w:ilvl w:val="1"/>
          <w:numId w:val="11"/>
        </w:numPr>
      </w:pPr>
      <w:r>
        <w:t>Discuss best practices b</w:t>
      </w:r>
      <w:r w:rsidR="002F2165">
        <w:t>efore, during</w:t>
      </w:r>
      <w:r>
        <w:t>,</w:t>
      </w:r>
      <w:r w:rsidR="002F2165">
        <w:t xml:space="preserve"> and after your</w:t>
      </w:r>
      <w:r>
        <w:t xml:space="preserve"> advocacy</w:t>
      </w:r>
      <w:r w:rsidR="002F2165">
        <w:t xml:space="preserve"> visit</w:t>
      </w:r>
    </w:p>
    <w:p w14:paraId="0A511DA1" w14:textId="5292EF18" w:rsidR="002F2165" w:rsidRDefault="00E609B5" w:rsidP="002F2165">
      <w:pPr>
        <w:pStyle w:val="ListParagraph"/>
        <w:numPr>
          <w:ilvl w:val="1"/>
          <w:numId w:val="11"/>
        </w:numPr>
      </w:pPr>
      <w:r>
        <w:lastRenderedPageBreak/>
        <w:t>We’ll practice with r</w:t>
      </w:r>
      <w:r w:rsidR="002F2165">
        <w:t xml:space="preserve">ole-plays </w:t>
      </w:r>
    </w:p>
    <w:p w14:paraId="07FC306D" w14:textId="3C0F10CF" w:rsidR="00DF169B" w:rsidRDefault="00576B1A" w:rsidP="00EF3196">
      <w:pPr>
        <w:pStyle w:val="ListParagraph"/>
        <w:numPr>
          <w:ilvl w:val="0"/>
          <w:numId w:val="11"/>
        </w:numPr>
      </w:pPr>
      <w:r>
        <w:t xml:space="preserve">ASK: </w:t>
      </w:r>
      <w:r w:rsidR="00DF169B">
        <w:t xml:space="preserve">Are there any questions before we get started? </w:t>
      </w:r>
    </w:p>
    <w:p w14:paraId="631FC34A" w14:textId="77777777" w:rsidR="006808C4" w:rsidRDefault="006808C4" w:rsidP="00EF3196">
      <w:pPr>
        <w:tabs>
          <w:tab w:val="left" w:pos="7200"/>
        </w:tabs>
        <w:rPr>
          <w:b/>
          <w:sz w:val="24"/>
        </w:rPr>
      </w:pPr>
    </w:p>
    <w:p w14:paraId="2683EAD8" w14:textId="750DE565" w:rsidR="00EF3196" w:rsidRDefault="007B260D" w:rsidP="00EF3196">
      <w:pPr>
        <w:tabs>
          <w:tab w:val="left" w:pos="7200"/>
        </w:tabs>
        <w:rPr>
          <w:b/>
          <w:sz w:val="24"/>
        </w:rPr>
      </w:pPr>
      <w:r>
        <w:rPr>
          <w:b/>
          <w:sz w:val="24"/>
        </w:rPr>
        <w:t xml:space="preserve">SLIDE: </w:t>
      </w:r>
      <w:r w:rsidR="00E34D24">
        <w:rPr>
          <w:b/>
          <w:sz w:val="24"/>
        </w:rPr>
        <w:t>Plan Your Visit</w:t>
      </w:r>
      <w:r w:rsidR="004210A5">
        <w:rPr>
          <w:b/>
          <w:sz w:val="24"/>
        </w:rPr>
        <w:tab/>
        <w:t>10</w:t>
      </w:r>
      <w:r w:rsidR="00EF3196">
        <w:rPr>
          <w:b/>
          <w:sz w:val="24"/>
        </w:rPr>
        <w:t xml:space="preserve"> Minutes </w:t>
      </w:r>
    </w:p>
    <w:p w14:paraId="4BB8322D" w14:textId="77777777" w:rsidR="00E34D24" w:rsidRDefault="00E34D24" w:rsidP="00E34D24">
      <w:pPr>
        <w:pStyle w:val="ListParagraph"/>
        <w:ind w:left="360"/>
      </w:pPr>
    </w:p>
    <w:p w14:paraId="0FA04E60" w14:textId="68850CB8" w:rsidR="00EF3196" w:rsidRPr="00EF3196" w:rsidRDefault="00BF5044" w:rsidP="00EF3196">
      <w:pPr>
        <w:pStyle w:val="ListParagraph"/>
        <w:numPr>
          <w:ilvl w:val="0"/>
          <w:numId w:val="11"/>
        </w:numPr>
      </w:pPr>
      <w:r>
        <w:t xml:space="preserve">Consider: </w:t>
      </w:r>
      <w:r w:rsidR="00EF3196" w:rsidRPr="00EF3196">
        <w:t>Who do you want to visit?</w:t>
      </w:r>
    </w:p>
    <w:p w14:paraId="13EB62C3" w14:textId="07C4A1B1" w:rsidR="00EF3196" w:rsidRDefault="00DF169B" w:rsidP="00EF3196">
      <w:pPr>
        <w:pStyle w:val="ListParagraph"/>
        <w:numPr>
          <w:ilvl w:val="1"/>
          <w:numId w:val="11"/>
        </w:numPr>
      </w:pPr>
      <w:r>
        <w:t>What do you want your visit to be about? This will help you de</w:t>
      </w:r>
      <w:r w:rsidR="00B47A2F">
        <w:t xml:space="preserve">cide </w:t>
      </w:r>
      <w:r w:rsidR="00576B1A">
        <w:t xml:space="preserve">with whom </w:t>
      </w:r>
      <w:r w:rsidR="00B47A2F">
        <w:t xml:space="preserve">you want to meet </w:t>
      </w:r>
    </w:p>
    <w:p w14:paraId="65101E43" w14:textId="06A80012" w:rsidR="00DF169B" w:rsidRPr="00EF3196" w:rsidRDefault="00DF169B" w:rsidP="00EF3196">
      <w:pPr>
        <w:pStyle w:val="ListParagraph"/>
        <w:numPr>
          <w:ilvl w:val="1"/>
          <w:numId w:val="11"/>
        </w:numPr>
      </w:pPr>
      <w:r>
        <w:t>Do you want to…</w:t>
      </w:r>
    </w:p>
    <w:p w14:paraId="38BC8D4E" w14:textId="133C8A20" w:rsidR="00D26DC2" w:rsidRDefault="00D26DC2" w:rsidP="00EF3196">
      <w:pPr>
        <w:pStyle w:val="ListParagraph"/>
        <w:numPr>
          <w:ilvl w:val="2"/>
          <w:numId w:val="11"/>
        </w:numPr>
      </w:pPr>
      <w:r>
        <w:t>T</w:t>
      </w:r>
      <w:r w:rsidR="00EF3196" w:rsidRPr="00EF3196">
        <w:t>alk about an issue</w:t>
      </w:r>
      <w:r w:rsidRPr="00D26DC2">
        <w:t xml:space="preserve"> </w:t>
      </w:r>
      <w:r>
        <w:t xml:space="preserve">or </w:t>
      </w:r>
      <w:r w:rsidRPr="00EF3196">
        <w:t>about specific legislation or policy</w:t>
      </w:r>
      <w:r>
        <w:t>?</w:t>
      </w:r>
      <w:r w:rsidR="00EF3196" w:rsidRPr="00EF3196">
        <w:t xml:space="preserve"> </w:t>
      </w:r>
    </w:p>
    <w:p w14:paraId="48389AEC" w14:textId="1D7BC2B1" w:rsidR="00EF3196" w:rsidRPr="00EF3196" w:rsidRDefault="00576B1A" w:rsidP="00EF3196">
      <w:pPr>
        <w:pStyle w:val="ListParagraph"/>
        <w:numPr>
          <w:ilvl w:val="2"/>
          <w:numId w:val="11"/>
        </w:numPr>
      </w:pPr>
      <w:r>
        <w:t>B</w:t>
      </w:r>
      <w:r w:rsidR="00EF3196" w:rsidRPr="00EF3196">
        <w:t>uild a relationship with a leader</w:t>
      </w:r>
      <w:r>
        <w:t>, staff,</w:t>
      </w:r>
      <w:r w:rsidR="00EF3196" w:rsidRPr="00EF3196">
        <w:t xml:space="preserve"> or elected officials</w:t>
      </w:r>
      <w:r w:rsidR="00D26DC2">
        <w:t>?</w:t>
      </w:r>
    </w:p>
    <w:p w14:paraId="06091D20" w14:textId="2FE8CD67" w:rsidR="00DC2027" w:rsidRPr="00EF3196" w:rsidRDefault="00DC2027" w:rsidP="00DC2027">
      <w:pPr>
        <w:pStyle w:val="ListParagraph"/>
        <w:numPr>
          <w:ilvl w:val="1"/>
          <w:numId w:val="11"/>
        </w:numPr>
      </w:pPr>
      <w:r>
        <w:t xml:space="preserve">Do you want your visit to be </w:t>
      </w:r>
      <w:r w:rsidR="00576B1A">
        <w:t xml:space="preserve">at </w:t>
      </w:r>
      <w:r>
        <w:t>a l</w:t>
      </w:r>
      <w:r w:rsidRPr="00EF3196">
        <w:t>ocal / state / federal level</w:t>
      </w:r>
      <w:r>
        <w:t>?</w:t>
      </w:r>
    </w:p>
    <w:p w14:paraId="26AF1717" w14:textId="77777777" w:rsidR="00DC2027" w:rsidRPr="00EF3196" w:rsidRDefault="00DC2027" w:rsidP="00DC2027">
      <w:pPr>
        <w:pStyle w:val="ListParagraph"/>
        <w:numPr>
          <w:ilvl w:val="2"/>
          <w:numId w:val="11"/>
        </w:numPr>
      </w:pPr>
      <w:r w:rsidRPr="00EF3196">
        <w:t>Town Council; Mayor; State Senator or Representative; US Senators or Representative</w:t>
      </w:r>
    </w:p>
    <w:p w14:paraId="15695C5D" w14:textId="2E9939F0" w:rsidR="00DC2027" w:rsidRPr="00EF3196" w:rsidRDefault="00DC2027" w:rsidP="00DC2027">
      <w:pPr>
        <w:pStyle w:val="ListParagraph"/>
        <w:numPr>
          <w:ilvl w:val="2"/>
          <w:numId w:val="11"/>
        </w:numPr>
      </w:pPr>
      <w:r w:rsidRPr="00EF3196">
        <w:t>State or Federal agency, like Department of Health</w:t>
      </w:r>
    </w:p>
    <w:p w14:paraId="31DF2073" w14:textId="5CC4B853" w:rsidR="00EF3196" w:rsidRDefault="004210A5" w:rsidP="00EF3196">
      <w:pPr>
        <w:pStyle w:val="ListParagraph"/>
        <w:numPr>
          <w:ilvl w:val="0"/>
          <w:numId w:val="11"/>
        </w:numPr>
      </w:pPr>
      <w:r>
        <w:t>S</w:t>
      </w:r>
      <w:r w:rsidR="00B47A2F">
        <w:t xml:space="preserve">et up an appointment </w:t>
      </w:r>
    </w:p>
    <w:p w14:paraId="57ECA68E" w14:textId="026442EB" w:rsidR="00EF3196" w:rsidRPr="00EF3196" w:rsidRDefault="00DC2027" w:rsidP="00EF3196">
      <w:pPr>
        <w:pStyle w:val="ListParagraph"/>
        <w:numPr>
          <w:ilvl w:val="1"/>
          <w:numId w:val="11"/>
        </w:numPr>
      </w:pPr>
      <w:r>
        <w:t xml:space="preserve">Call / </w:t>
      </w:r>
      <w:r w:rsidR="00D26DC2">
        <w:t>e</w:t>
      </w:r>
      <w:r>
        <w:t xml:space="preserve">mail the office of the person you want to visit – be persistent, put it in writing </w:t>
      </w:r>
    </w:p>
    <w:p w14:paraId="2CBE7A11" w14:textId="30048B5F" w:rsidR="00EF3196" w:rsidRDefault="00EF3196" w:rsidP="00EF3196">
      <w:pPr>
        <w:pStyle w:val="ListParagraph"/>
        <w:numPr>
          <w:ilvl w:val="1"/>
          <w:numId w:val="11"/>
        </w:numPr>
      </w:pPr>
      <w:r w:rsidRPr="00EF3196">
        <w:t xml:space="preserve">Share how many people will attend and what </w:t>
      </w:r>
      <w:r w:rsidR="00D26DC2">
        <w:t xml:space="preserve">issues or bills </w:t>
      </w:r>
      <w:r w:rsidRPr="00EF3196">
        <w:t>you want to discuss</w:t>
      </w:r>
    </w:p>
    <w:p w14:paraId="57D1376E" w14:textId="05F375E7" w:rsidR="00DC2027" w:rsidRPr="00EF3196" w:rsidRDefault="00DC2027" w:rsidP="00DC2027">
      <w:pPr>
        <w:pStyle w:val="ListParagraph"/>
        <w:numPr>
          <w:ilvl w:val="2"/>
          <w:numId w:val="11"/>
        </w:numPr>
      </w:pPr>
      <w:r>
        <w:t xml:space="preserve">This ensures that the </w:t>
      </w:r>
      <w:r w:rsidR="00165559">
        <w:t>appropriate</w:t>
      </w:r>
      <w:r>
        <w:t xml:space="preserve"> staff meets with you t</w:t>
      </w:r>
      <w:r w:rsidR="00165559">
        <w:t>o discuss those issues.</w:t>
      </w:r>
      <w:r>
        <w:t xml:space="preserve"> </w:t>
      </w:r>
      <w:r w:rsidR="00165559">
        <w:t>F</w:t>
      </w:r>
      <w:r>
        <w:t>requently you are not meeting with your elected official but a staff member who is an e</w:t>
      </w:r>
      <w:r w:rsidR="00B47A2F">
        <w:t>xpert in that issue</w:t>
      </w:r>
    </w:p>
    <w:p w14:paraId="225DA7E8" w14:textId="09684814" w:rsidR="00EF3196" w:rsidRPr="00EF3196" w:rsidRDefault="00165559" w:rsidP="00EF3196">
      <w:pPr>
        <w:pStyle w:val="ListParagraph"/>
        <w:numPr>
          <w:ilvl w:val="1"/>
          <w:numId w:val="11"/>
        </w:numPr>
      </w:pPr>
      <w:r>
        <w:t>E</w:t>
      </w:r>
      <w:r w:rsidR="00DC2027">
        <w:t>mail a day or two before</w:t>
      </w:r>
      <w:r w:rsidR="00576B1A">
        <w:t xml:space="preserve"> the appointment</w:t>
      </w:r>
      <w:r w:rsidR="00DC2027">
        <w:t xml:space="preserve"> to confirm the time and place </w:t>
      </w:r>
    </w:p>
    <w:p w14:paraId="7DFF3EED" w14:textId="1FAF331A" w:rsidR="00EF3196" w:rsidRPr="00EF3196" w:rsidRDefault="00DC2027" w:rsidP="00EF3196">
      <w:pPr>
        <w:pStyle w:val="ListParagraph"/>
        <w:numPr>
          <w:ilvl w:val="1"/>
          <w:numId w:val="11"/>
        </w:numPr>
      </w:pPr>
      <w:r>
        <w:t>Print out and bring</w:t>
      </w:r>
      <w:r w:rsidR="00EF3196" w:rsidRPr="00EF3196">
        <w:t xml:space="preserve"> a copy of the confirmation</w:t>
      </w:r>
      <w:r>
        <w:t xml:space="preserve"> with you on your visit </w:t>
      </w:r>
    </w:p>
    <w:p w14:paraId="441E0D86" w14:textId="1F48294A" w:rsidR="00EF3196" w:rsidRDefault="00EF3196" w:rsidP="00EF3196">
      <w:pPr>
        <w:pStyle w:val="ListParagraph"/>
        <w:numPr>
          <w:ilvl w:val="0"/>
          <w:numId w:val="11"/>
        </w:numPr>
      </w:pPr>
      <w:r w:rsidRPr="00EF3196">
        <w:t>Research</w:t>
      </w:r>
    </w:p>
    <w:p w14:paraId="2E64C23E" w14:textId="00A1E696" w:rsidR="00DC2027" w:rsidRDefault="00B47A2F" w:rsidP="00DC2027">
      <w:pPr>
        <w:pStyle w:val="ListParagraph"/>
        <w:numPr>
          <w:ilvl w:val="1"/>
          <w:numId w:val="11"/>
        </w:numPr>
      </w:pPr>
      <w:r>
        <w:t>W</w:t>
      </w:r>
      <w:r w:rsidR="00165559">
        <w:t xml:space="preserve">hat do you want to thank the lawmaker </w:t>
      </w:r>
      <w:r w:rsidR="00DC2027">
        <w:t>for</w:t>
      </w:r>
      <w:r w:rsidR="00576B1A">
        <w:t>,</w:t>
      </w:r>
      <w:r w:rsidR="00DC2027">
        <w:t xml:space="preserve"> and what </w:t>
      </w:r>
      <w:r w:rsidR="00165559">
        <w:t xml:space="preserve">is </w:t>
      </w:r>
      <w:r w:rsidR="00DC2027">
        <w:t xml:space="preserve">your </w:t>
      </w:r>
      <w:r w:rsidR="00165559">
        <w:t>“</w:t>
      </w:r>
      <w:r w:rsidR="00DC2027">
        <w:t>ask</w:t>
      </w:r>
      <w:r w:rsidR="00165559">
        <w:t>”</w:t>
      </w:r>
      <w:r w:rsidR="00DC2027">
        <w:t xml:space="preserve">? </w:t>
      </w:r>
    </w:p>
    <w:p w14:paraId="26A4E39B" w14:textId="5661A119" w:rsidR="00EF3196" w:rsidRDefault="00EF3196" w:rsidP="00EF3196">
      <w:pPr>
        <w:pStyle w:val="ListParagraph"/>
        <w:numPr>
          <w:ilvl w:val="1"/>
          <w:numId w:val="11"/>
        </w:numPr>
      </w:pPr>
      <w:r w:rsidRPr="00EF3196">
        <w:t>What can you say thank you for? If nothing else, remembe</w:t>
      </w:r>
      <w:r w:rsidR="00BF5044">
        <w:t>r to thank them for their time</w:t>
      </w:r>
    </w:p>
    <w:p w14:paraId="6255D2EA" w14:textId="53BCDB60" w:rsidR="00DC2027" w:rsidRDefault="00DC2027" w:rsidP="00DC2027">
      <w:pPr>
        <w:pStyle w:val="ListParagraph"/>
        <w:numPr>
          <w:ilvl w:val="2"/>
          <w:numId w:val="11"/>
        </w:numPr>
      </w:pPr>
      <w:r>
        <w:t>A thank you can go a long way toward having</w:t>
      </w:r>
      <w:r w:rsidR="00B47A2F">
        <w:t xml:space="preserve"> a congenial visit, even with a</w:t>
      </w:r>
      <w:r>
        <w:t xml:space="preserve"> </w:t>
      </w:r>
      <w:r w:rsidR="00576B1A">
        <w:t>person you disagree with</w:t>
      </w:r>
      <w:r w:rsidR="00165559">
        <w:t>.</w:t>
      </w:r>
      <w:r>
        <w:t xml:space="preserve"> </w:t>
      </w:r>
      <w:r w:rsidR="00165559">
        <w:t>I</w:t>
      </w:r>
      <w:r>
        <w:t xml:space="preserve">t does not have to be related to the issue you have come to speak about </w:t>
      </w:r>
    </w:p>
    <w:p w14:paraId="138BB818" w14:textId="6B19837C" w:rsidR="00576B1A" w:rsidRDefault="00576B1A" w:rsidP="00576B1A">
      <w:pPr>
        <w:pStyle w:val="ListParagraph"/>
        <w:numPr>
          <w:ilvl w:val="2"/>
          <w:numId w:val="11"/>
        </w:numPr>
      </w:pPr>
      <w:r w:rsidRPr="00EF3196">
        <w:t>Look at past voting record</w:t>
      </w:r>
    </w:p>
    <w:p w14:paraId="32A4A67B" w14:textId="77777777" w:rsidR="00576B1A" w:rsidRDefault="00576B1A" w:rsidP="00576B1A">
      <w:pPr>
        <w:pStyle w:val="ListParagraph"/>
        <w:numPr>
          <w:ilvl w:val="1"/>
          <w:numId w:val="11"/>
        </w:numPr>
      </w:pPr>
      <w:r w:rsidRPr="00EF3196">
        <w:t>What’s the ask(s)?</w:t>
      </w:r>
    </w:p>
    <w:p w14:paraId="719398FE" w14:textId="0F38C353" w:rsidR="00576B1A" w:rsidRPr="00EF3196" w:rsidRDefault="00576B1A" w:rsidP="00576B1A">
      <w:pPr>
        <w:pStyle w:val="ListParagraph"/>
        <w:numPr>
          <w:ilvl w:val="2"/>
          <w:numId w:val="11"/>
        </w:numPr>
      </w:pPr>
      <w:r>
        <w:t>This is this specific information you want to take away from the visit or the specific request you want to make</w:t>
      </w:r>
    </w:p>
    <w:p w14:paraId="29581183" w14:textId="098D46CF" w:rsidR="00576B1A" w:rsidRPr="00EF3196" w:rsidRDefault="00576B1A" w:rsidP="00576B1A">
      <w:pPr>
        <w:pStyle w:val="ListParagraph"/>
        <w:numPr>
          <w:ilvl w:val="2"/>
          <w:numId w:val="11"/>
        </w:numPr>
      </w:pPr>
      <w:r>
        <w:t>Are you asking them to cosponsor a piece of legislation, or support or oppose? Are you asking them for an update on an issue?</w:t>
      </w:r>
    </w:p>
    <w:p w14:paraId="1EBC7FD6" w14:textId="742074D8" w:rsidR="00EF3196" w:rsidRPr="00EF3196" w:rsidRDefault="00EF3196" w:rsidP="00EF3196">
      <w:pPr>
        <w:pStyle w:val="ListParagraph"/>
        <w:numPr>
          <w:ilvl w:val="0"/>
          <w:numId w:val="11"/>
        </w:numPr>
      </w:pPr>
      <w:r w:rsidRPr="00EF3196">
        <w:t xml:space="preserve">Assign </w:t>
      </w:r>
      <w:r w:rsidR="002E638E">
        <w:t>r</w:t>
      </w:r>
      <w:r w:rsidRPr="00EF3196">
        <w:t>oles</w:t>
      </w:r>
      <w:r w:rsidR="00BF5044">
        <w:t xml:space="preserve"> to </w:t>
      </w:r>
      <w:r w:rsidR="00576B1A">
        <w:t>others joining you on the advocacy visit</w:t>
      </w:r>
    </w:p>
    <w:p w14:paraId="4080F601" w14:textId="728BED2D" w:rsidR="00EF3196" w:rsidRPr="00EF3196" w:rsidRDefault="00EF3196" w:rsidP="00EF3196">
      <w:pPr>
        <w:pStyle w:val="ListParagraph"/>
        <w:numPr>
          <w:ilvl w:val="1"/>
          <w:numId w:val="11"/>
        </w:numPr>
      </w:pPr>
      <w:r w:rsidRPr="00EF3196">
        <w:t xml:space="preserve">Leader </w:t>
      </w:r>
      <w:r w:rsidR="002E638E">
        <w:t xml:space="preserve">– </w:t>
      </w:r>
      <w:r w:rsidRPr="00EF3196">
        <w:t xml:space="preserve">sets up the visit, introduces participants &amp; NCJW </w:t>
      </w:r>
    </w:p>
    <w:p w14:paraId="5DCCEC47" w14:textId="44A37142" w:rsidR="00E936A0" w:rsidRDefault="00EF3196" w:rsidP="00E936A0">
      <w:pPr>
        <w:pStyle w:val="ListParagraph"/>
        <w:numPr>
          <w:ilvl w:val="1"/>
          <w:numId w:val="11"/>
        </w:numPr>
      </w:pPr>
      <w:r w:rsidRPr="00EF3196">
        <w:t xml:space="preserve">Issue presenter </w:t>
      </w:r>
      <w:r w:rsidR="002E638E">
        <w:t>– d</w:t>
      </w:r>
      <w:r w:rsidRPr="00EF3196">
        <w:t>elivers the ask</w:t>
      </w:r>
    </w:p>
    <w:p w14:paraId="27250A29" w14:textId="18D9980F" w:rsidR="00E936A0" w:rsidRPr="00EF3196" w:rsidRDefault="00E936A0" w:rsidP="00E936A0">
      <w:pPr>
        <w:pStyle w:val="ListParagraph"/>
        <w:numPr>
          <w:ilvl w:val="1"/>
          <w:numId w:val="11"/>
        </w:numPr>
      </w:pPr>
      <w:r>
        <w:lastRenderedPageBreak/>
        <w:t xml:space="preserve">Timekeeper – makes sure the visit stays on track </w:t>
      </w:r>
    </w:p>
    <w:p w14:paraId="42E054BA" w14:textId="73A7D6D1" w:rsidR="00EF3196" w:rsidRPr="00EF3196" w:rsidRDefault="00EF3196" w:rsidP="00EF3196">
      <w:pPr>
        <w:pStyle w:val="ListParagraph"/>
        <w:numPr>
          <w:ilvl w:val="1"/>
          <w:numId w:val="11"/>
        </w:numPr>
      </w:pPr>
      <w:r w:rsidRPr="00EF3196">
        <w:t xml:space="preserve">Note taker </w:t>
      </w:r>
      <w:r w:rsidR="002E638E">
        <w:t xml:space="preserve">– </w:t>
      </w:r>
      <w:r w:rsidRPr="00EF3196">
        <w:t>record any questions / follow-up</w:t>
      </w:r>
      <w:r w:rsidR="002E638E">
        <w:t>s</w:t>
      </w:r>
      <w:r w:rsidRPr="00EF3196">
        <w:t xml:space="preserve"> during the meeting</w:t>
      </w:r>
    </w:p>
    <w:p w14:paraId="331F2A01" w14:textId="1C2F74D0" w:rsidR="00EF3196" w:rsidRPr="00EF3196" w:rsidRDefault="00EF3196" w:rsidP="00E936A0">
      <w:pPr>
        <w:pStyle w:val="ListParagraph"/>
        <w:numPr>
          <w:ilvl w:val="1"/>
          <w:numId w:val="11"/>
        </w:numPr>
      </w:pPr>
      <w:r w:rsidRPr="00EF3196">
        <w:t xml:space="preserve">Others present can </w:t>
      </w:r>
      <w:r w:rsidR="002E638E">
        <w:t xml:space="preserve">prepare materials for meeting, </w:t>
      </w:r>
      <w:r w:rsidRPr="00EF3196">
        <w:t xml:space="preserve">take photos, </w:t>
      </w:r>
      <w:r w:rsidR="00576B1A">
        <w:t xml:space="preserve">post </w:t>
      </w:r>
      <w:r w:rsidR="002E638E">
        <w:t xml:space="preserve">on social media, </w:t>
      </w:r>
      <w:r w:rsidRPr="00EF3196">
        <w:t>collect business card</w:t>
      </w:r>
      <w:r w:rsidR="00E936A0">
        <w:t>s</w:t>
      </w:r>
    </w:p>
    <w:p w14:paraId="4D9B3850" w14:textId="77777777" w:rsidR="00EF3196" w:rsidRPr="00EF3196" w:rsidRDefault="00EF3196" w:rsidP="00EF3196">
      <w:pPr>
        <w:pStyle w:val="ListParagraph"/>
        <w:numPr>
          <w:ilvl w:val="0"/>
          <w:numId w:val="11"/>
        </w:numPr>
      </w:pPr>
      <w:r w:rsidRPr="00EF3196">
        <w:t>Materials</w:t>
      </w:r>
    </w:p>
    <w:p w14:paraId="6C757EE1" w14:textId="77777777" w:rsidR="00DC2027" w:rsidRDefault="00EF3196" w:rsidP="00EF3196">
      <w:pPr>
        <w:pStyle w:val="ListParagraph"/>
        <w:numPr>
          <w:ilvl w:val="1"/>
          <w:numId w:val="11"/>
        </w:numPr>
      </w:pPr>
      <w:r w:rsidRPr="00EF3196">
        <w:t>Think about what information you want to l</w:t>
      </w:r>
      <w:r w:rsidR="00DC2027">
        <w:t>eave behind for the office</w:t>
      </w:r>
      <w:r>
        <w:t xml:space="preserve"> </w:t>
      </w:r>
    </w:p>
    <w:p w14:paraId="694E5992" w14:textId="74BE1A97" w:rsidR="00EF3196" w:rsidRDefault="004210A5" w:rsidP="00DC2027">
      <w:pPr>
        <w:pStyle w:val="ListParagraph"/>
        <w:numPr>
          <w:ilvl w:val="2"/>
          <w:numId w:val="11"/>
        </w:numPr>
      </w:pPr>
      <w:r>
        <w:t>O</w:t>
      </w:r>
      <w:r w:rsidR="00EF3196">
        <w:t>p</w:t>
      </w:r>
      <w:r w:rsidR="00EF3196" w:rsidRPr="00EF3196">
        <w:t>-eds, talking points, brochures, business cards</w:t>
      </w:r>
      <w:r w:rsidR="00DC2027">
        <w:t xml:space="preserve"> (if you don’t have any </w:t>
      </w:r>
      <w:r w:rsidR="002E638E">
        <w:t>make sure you include you</w:t>
      </w:r>
      <w:r w:rsidR="00576B1A">
        <w:t>r</w:t>
      </w:r>
      <w:r w:rsidR="00DC2027">
        <w:t xml:space="preserve"> contact information</w:t>
      </w:r>
      <w:r w:rsidR="002E638E">
        <w:t xml:space="preserve"> on the materials</w:t>
      </w:r>
      <w:r w:rsidR="00DC2027">
        <w:t xml:space="preserve">) </w:t>
      </w:r>
    </w:p>
    <w:p w14:paraId="376C5217" w14:textId="09F70A0B" w:rsidR="00DC2027" w:rsidRDefault="004210A5" w:rsidP="004210A5">
      <w:pPr>
        <w:pStyle w:val="ListParagraph"/>
        <w:numPr>
          <w:ilvl w:val="0"/>
          <w:numId w:val="11"/>
        </w:numPr>
      </w:pPr>
      <w:r>
        <w:t>Practice, Practice, P</w:t>
      </w:r>
      <w:r w:rsidR="00DC2027">
        <w:t xml:space="preserve">ractice </w:t>
      </w:r>
    </w:p>
    <w:p w14:paraId="56E82E6B" w14:textId="4333840B" w:rsidR="00DC2027" w:rsidRPr="00EF3196" w:rsidRDefault="00B47A2F" w:rsidP="00DC2027">
      <w:pPr>
        <w:pStyle w:val="ListParagraph"/>
        <w:numPr>
          <w:ilvl w:val="0"/>
          <w:numId w:val="11"/>
        </w:numPr>
      </w:pPr>
      <w:r>
        <w:t xml:space="preserve">ASK: </w:t>
      </w:r>
      <w:r w:rsidR="00DC2027">
        <w:t xml:space="preserve">Does anyone have any questions about preparing for a visit? </w:t>
      </w:r>
    </w:p>
    <w:p w14:paraId="1B51A7F0" w14:textId="32AB5671" w:rsidR="00393E6C" w:rsidRDefault="00393E6C" w:rsidP="00E22A3D"/>
    <w:p w14:paraId="721FFC3F" w14:textId="556A74A5" w:rsidR="00EF3196" w:rsidRPr="00EF3196" w:rsidRDefault="00226E7C" w:rsidP="00EF3196">
      <w:pPr>
        <w:tabs>
          <w:tab w:val="left" w:pos="7200"/>
        </w:tabs>
        <w:rPr>
          <w:b/>
          <w:sz w:val="24"/>
        </w:rPr>
      </w:pPr>
      <w:r>
        <w:rPr>
          <w:b/>
          <w:sz w:val="24"/>
        </w:rPr>
        <w:t xml:space="preserve">SLIDE: </w:t>
      </w:r>
      <w:r w:rsidR="00E34D24">
        <w:rPr>
          <w:b/>
          <w:sz w:val="24"/>
        </w:rPr>
        <w:t xml:space="preserve">During the Visit </w:t>
      </w:r>
      <w:r w:rsidR="00EF3196">
        <w:rPr>
          <w:b/>
          <w:sz w:val="24"/>
        </w:rPr>
        <w:tab/>
      </w:r>
      <w:r w:rsidR="004300B1">
        <w:rPr>
          <w:b/>
          <w:sz w:val="24"/>
        </w:rPr>
        <w:t>5</w:t>
      </w:r>
      <w:r w:rsidR="00EF3196">
        <w:rPr>
          <w:b/>
          <w:sz w:val="24"/>
        </w:rPr>
        <w:t xml:space="preserve"> Minutes </w:t>
      </w:r>
    </w:p>
    <w:p w14:paraId="172E6977" w14:textId="77777777" w:rsidR="00E34D24" w:rsidRDefault="00E34D24" w:rsidP="00E34D24">
      <w:pPr>
        <w:pStyle w:val="ListParagraph"/>
        <w:ind w:left="360"/>
      </w:pPr>
    </w:p>
    <w:p w14:paraId="3CDC6E21" w14:textId="7398598D" w:rsidR="006B3195" w:rsidRDefault="00E936A0" w:rsidP="00EF3196">
      <w:pPr>
        <w:pStyle w:val="ListParagraph"/>
        <w:numPr>
          <w:ilvl w:val="0"/>
          <w:numId w:val="11"/>
        </w:numPr>
      </w:pPr>
      <w:r>
        <w:t xml:space="preserve">Be flexible </w:t>
      </w:r>
    </w:p>
    <w:p w14:paraId="61070810" w14:textId="52FEC876" w:rsidR="006B3195" w:rsidRDefault="006B3195" w:rsidP="006B3195">
      <w:pPr>
        <w:pStyle w:val="ListParagraph"/>
        <w:numPr>
          <w:ilvl w:val="1"/>
          <w:numId w:val="11"/>
        </w:numPr>
      </w:pPr>
      <w:r>
        <w:t>M</w:t>
      </w:r>
      <w:r w:rsidR="00EF3196" w:rsidRPr="00EF3196">
        <w:t>eeting</w:t>
      </w:r>
      <w:r w:rsidR="002E638E">
        <w:t>s</w:t>
      </w:r>
      <w:r w:rsidR="00EF3196" w:rsidRPr="00EF3196">
        <w:t xml:space="preserve"> can change on a dime</w:t>
      </w:r>
      <w:r>
        <w:t xml:space="preserve"> </w:t>
      </w:r>
    </w:p>
    <w:p w14:paraId="37ACDB70" w14:textId="12F0DDE2" w:rsidR="00EF3196" w:rsidRDefault="002E638E" w:rsidP="006B3195">
      <w:pPr>
        <w:pStyle w:val="ListParagraph"/>
        <w:numPr>
          <w:ilvl w:val="1"/>
          <w:numId w:val="11"/>
        </w:numPr>
      </w:pPr>
      <w:r>
        <w:t>You may not be in an office;</w:t>
      </w:r>
      <w:r w:rsidR="006B3195">
        <w:t xml:space="preserve"> it may not be the person you planned to meet with </w:t>
      </w:r>
    </w:p>
    <w:p w14:paraId="4D90B6FF" w14:textId="77777777" w:rsidR="00EF3196" w:rsidRDefault="00EF3196" w:rsidP="006B3195">
      <w:pPr>
        <w:pStyle w:val="ListParagraph"/>
        <w:numPr>
          <w:ilvl w:val="0"/>
          <w:numId w:val="11"/>
        </w:numPr>
      </w:pPr>
      <w:r w:rsidRPr="00EF3196">
        <w:t>Open</w:t>
      </w:r>
      <w:r w:rsidRPr="00EF3196">
        <w:tab/>
      </w:r>
    </w:p>
    <w:p w14:paraId="3174753B" w14:textId="11A51229" w:rsidR="006B3195" w:rsidRDefault="004300B1" w:rsidP="00EF3196">
      <w:pPr>
        <w:pStyle w:val="ListParagraph"/>
        <w:numPr>
          <w:ilvl w:val="1"/>
          <w:numId w:val="11"/>
        </w:numPr>
      </w:pPr>
      <w:r>
        <w:t xml:space="preserve">Arrive </w:t>
      </w:r>
      <w:r w:rsidR="006B3195">
        <w:t xml:space="preserve">5-10 minutes early to your meeting </w:t>
      </w:r>
    </w:p>
    <w:p w14:paraId="4212DEE2" w14:textId="3B504240" w:rsidR="006B3195" w:rsidRDefault="00BF5044" w:rsidP="006B3195">
      <w:pPr>
        <w:pStyle w:val="ListParagraph"/>
        <w:numPr>
          <w:ilvl w:val="1"/>
          <w:numId w:val="11"/>
        </w:numPr>
      </w:pPr>
      <w:r>
        <w:t>Introduce who’s in the room</w:t>
      </w:r>
    </w:p>
    <w:p w14:paraId="4C311540" w14:textId="31AC094D" w:rsidR="006B3195" w:rsidRDefault="006B3195" w:rsidP="006B3195">
      <w:pPr>
        <w:pStyle w:val="ListParagraph"/>
        <w:numPr>
          <w:ilvl w:val="2"/>
          <w:numId w:val="11"/>
        </w:numPr>
      </w:pPr>
      <w:r>
        <w:t xml:space="preserve">Name, pronouns, and organization you are with </w:t>
      </w:r>
      <w:bookmarkStart w:id="0" w:name="_GoBack"/>
      <w:bookmarkEnd w:id="0"/>
    </w:p>
    <w:p w14:paraId="5AD03ACF" w14:textId="1A4F85D3" w:rsidR="006B3195" w:rsidRDefault="00EF3196" w:rsidP="006B3195">
      <w:pPr>
        <w:pStyle w:val="ListParagraph"/>
        <w:numPr>
          <w:ilvl w:val="2"/>
          <w:numId w:val="11"/>
        </w:numPr>
      </w:pPr>
      <w:r w:rsidRPr="00EF3196">
        <w:t>Reiterate why you are</w:t>
      </w:r>
      <w:r w:rsidR="006B3195">
        <w:t xml:space="preserve"> t</w:t>
      </w:r>
      <w:r w:rsidR="00BF5044">
        <w:t>here</w:t>
      </w:r>
    </w:p>
    <w:p w14:paraId="20B6433A" w14:textId="63A10A3B" w:rsidR="00EF3196" w:rsidRDefault="00BF5044" w:rsidP="006B3195">
      <w:pPr>
        <w:pStyle w:val="ListParagraph"/>
        <w:numPr>
          <w:ilvl w:val="2"/>
          <w:numId w:val="11"/>
        </w:numPr>
      </w:pPr>
      <w:r>
        <w:t xml:space="preserve">Say thank you </w:t>
      </w:r>
    </w:p>
    <w:p w14:paraId="5FF59586" w14:textId="3BB0317C" w:rsidR="00EF3196" w:rsidRPr="00EF3196" w:rsidRDefault="00EF3196" w:rsidP="00EF3196">
      <w:pPr>
        <w:pStyle w:val="ListParagraph"/>
        <w:numPr>
          <w:ilvl w:val="0"/>
          <w:numId w:val="11"/>
        </w:numPr>
      </w:pPr>
      <w:r w:rsidRPr="00EF3196">
        <w:t xml:space="preserve">The Ask </w:t>
      </w:r>
    </w:p>
    <w:p w14:paraId="11D579E6" w14:textId="77777777" w:rsidR="006B3195" w:rsidRDefault="006B3195" w:rsidP="00EF3196">
      <w:pPr>
        <w:pStyle w:val="ListParagraph"/>
        <w:numPr>
          <w:ilvl w:val="1"/>
          <w:numId w:val="11"/>
        </w:numPr>
      </w:pPr>
      <w:r>
        <w:t xml:space="preserve">State the issue </w:t>
      </w:r>
    </w:p>
    <w:p w14:paraId="70FFDAE2" w14:textId="7589E949" w:rsidR="00EF3196" w:rsidRDefault="006B3195" w:rsidP="006B3195">
      <w:pPr>
        <w:pStyle w:val="ListParagraph"/>
        <w:numPr>
          <w:ilvl w:val="2"/>
          <w:numId w:val="11"/>
        </w:numPr>
      </w:pPr>
      <w:r>
        <w:t>U</w:t>
      </w:r>
      <w:r w:rsidR="00C16898">
        <w:t xml:space="preserve">se stories. They personalize the issue and make it more memorable </w:t>
      </w:r>
    </w:p>
    <w:p w14:paraId="2AB40A33" w14:textId="03DD5B12" w:rsidR="00C16898" w:rsidRDefault="00C16898" w:rsidP="006B3195">
      <w:pPr>
        <w:pStyle w:val="ListParagraph"/>
        <w:numPr>
          <w:ilvl w:val="2"/>
          <w:numId w:val="11"/>
        </w:numPr>
      </w:pPr>
      <w:r>
        <w:t>If you’re using someone else’s stories, make sure to ask permission</w:t>
      </w:r>
    </w:p>
    <w:p w14:paraId="7FE4F84F" w14:textId="21C85485" w:rsidR="006B3195" w:rsidRDefault="006B3195" w:rsidP="00EF3196">
      <w:pPr>
        <w:pStyle w:val="ListParagraph"/>
        <w:numPr>
          <w:ilvl w:val="1"/>
          <w:numId w:val="11"/>
        </w:numPr>
      </w:pPr>
      <w:r>
        <w:t xml:space="preserve">State clearly what you want </w:t>
      </w:r>
      <w:r w:rsidR="004300B1">
        <w:t>from the lawmaker</w:t>
      </w:r>
      <w:r>
        <w:t xml:space="preserve"> </w:t>
      </w:r>
    </w:p>
    <w:p w14:paraId="7F1D5CB9" w14:textId="37AC135E" w:rsidR="00EF3196" w:rsidRDefault="00EF3196" w:rsidP="006B3195">
      <w:pPr>
        <w:pStyle w:val="ListParagraph"/>
        <w:numPr>
          <w:ilvl w:val="2"/>
          <w:numId w:val="11"/>
        </w:numPr>
      </w:pPr>
      <w:r w:rsidRPr="00EF3196">
        <w:t>What can the lawmaker do? Cosponsor / vote yes or no / speak publicly / talk to other elected officials</w:t>
      </w:r>
      <w:r w:rsidR="004300B1">
        <w:t xml:space="preserve"> / introduce a bill</w:t>
      </w:r>
      <w:r w:rsidR="00576B1A">
        <w:t xml:space="preserve"> / share information</w:t>
      </w:r>
    </w:p>
    <w:p w14:paraId="72D94919" w14:textId="2D763A4C" w:rsidR="006B3195" w:rsidRDefault="00C16898" w:rsidP="006B3195">
      <w:pPr>
        <w:pStyle w:val="ListParagraph"/>
        <w:numPr>
          <w:ilvl w:val="1"/>
          <w:numId w:val="11"/>
        </w:numPr>
      </w:pPr>
      <w:r>
        <w:t xml:space="preserve">Ask: “Will you/my representative vote ____ on ____?” </w:t>
      </w:r>
    </w:p>
    <w:p w14:paraId="4497F399" w14:textId="30142164" w:rsidR="006B3195" w:rsidRDefault="004300B1" w:rsidP="006B3195">
      <w:pPr>
        <w:pStyle w:val="ListParagraph"/>
        <w:numPr>
          <w:ilvl w:val="2"/>
          <w:numId w:val="11"/>
        </w:numPr>
      </w:pPr>
      <w:r>
        <w:t>A</w:t>
      </w:r>
      <w:r w:rsidR="006B3195">
        <w:t xml:space="preserve">sk the question clearly so that the staff person gives you a response </w:t>
      </w:r>
    </w:p>
    <w:p w14:paraId="3BF70904" w14:textId="08444711" w:rsidR="00EF3196" w:rsidRDefault="004300B1" w:rsidP="00EF3196">
      <w:pPr>
        <w:pStyle w:val="ListParagraph"/>
        <w:numPr>
          <w:ilvl w:val="1"/>
          <w:numId w:val="11"/>
        </w:numPr>
      </w:pPr>
      <w:r>
        <w:t xml:space="preserve">Don’t </w:t>
      </w:r>
      <w:r w:rsidR="00EF3196" w:rsidRPr="00EF3196">
        <w:t>discuss more than 3 asks/issues per visit</w:t>
      </w:r>
      <w:r>
        <w:t xml:space="preserve"> so you have enough time for each</w:t>
      </w:r>
    </w:p>
    <w:p w14:paraId="5F6FC54E" w14:textId="5DF1181A" w:rsidR="00576B1A" w:rsidRPr="00EF3196" w:rsidRDefault="00576B1A" w:rsidP="00EF3196">
      <w:pPr>
        <w:pStyle w:val="ListParagraph"/>
        <w:numPr>
          <w:ilvl w:val="1"/>
          <w:numId w:val="11"/>
        </w:numPr>
      </w:pPr>
      <w:r>
        <w:t>Be sure to listen to the answer(s)</w:t>
      </w:r>
    </w:p>
    <w:p w14:paraId="0F21A2DE" w14:textId="37A20CF7" w:rsidR="00EF3196" w:rsidRPr="00EF3196" w:rsidRDefault="00EF3196" w:rsidP="00EF3196">
      <w:pPr>
        <w:pStyle w:val="ListParagraph"/>
        <w:numPr>
          <w:ilvl w:val="0"/>
          <w:numId w:val="11"/>
        </w:numPr>
      </w:pPr>
      <w:r w:rsidRPr="00EF3196">
        <w:t>Wrap Up</w:t>
      </w:r>
    </w:p>
    <w:p w14:paraId="33872DD0" w14:textId="1C406CFC" w:rsidR="00EF3196" w:rsidRDefault="00EF3196" w:rsidP="00EF3196">
      <w:pPr>
        <w:pStyle w:val="ListParagraph"/>
        <w:numPr>
          <w:ilvl w:val="1"/>
          <w:numId w:val="11"/>
        </w:numPr>
      </w:pPr>
      <w:r w:rsidRPr="00EF3196">
        <w:t>Review outstanding questions and follow-up</w:t>
      </w:r>
      <w:r w:rsidR="004300B1">
        <w:t>s</w:t>
      </w:r>
      <w:r w:rsidRPr="00EF3196">
        <w:t xml:space="preserve"> from the visit</w:t>
      </w:r>
    </w:p>
    <w:p w14:paraId="072D7904" w14:textId="77777777" w:rsidR="00EF3196" w:rsidRDefault="00EF3196" w:rsidP="00EF3196">
      <w:pPr>
        <w:pStyle w:val="ListParagraph"/>
        <w:numPr>
          <w:ilvl w:val="1"/>
          <w:numId w:val="11"/>
        </w:numPr>
      </w:pPr>
      <w:r w:rsidRPr="00EF3196">
        <w:t>Leave materials &amp; exchange business cards</w:t>
      </w:r>
    </w:p>
    <w:p w14:paraId="345FD313" w14:textId="30780390" w:rsidR="00EF3196" w:rsidRPr="00EF3196" w:rsidRDefault="00EF3196" w:rsidP="00EF3196">
      <w:pPr>
        <w:pStyle w:val="ListParagraph"/>
        <w:numPr>
          <w:ilvl w:val="1"/>
          <w:numId w:val="11"/>
        </w:numPr>
      </w:pPr>
      <w:r w:rsidRPr="00EF3196">
        <w:t>Say thank you</w:t>
      </w:r>
    </w:p>
    <w:p w14:paraId="5B315565" w14:textId="66530DFF" w:rsidR="00EF3196" w:rsidRPr="00EF3196" w:rsidRDefault="00EF3196" w:rsidP="00EF3196">
      <w:pPr>
        <w:pStyle w:val="ListParagraph"/>
        <w:numPr>
          <w:ilvl w:val="0"/>
          <w:numId w:val="11"/>
        </w:numPr>
      </w:pPr>
      <w:r w:rsidRPr="00EF3196">
        <w:t>Debrief</w:t>
      </w:r>
    </w:p>
    <w:p w14:paraId="555C7FD2" w14:textId="05368453" w:rsidR="00EF3196" w:rsidRDefault="00EF3196" w:rsidP="00EF3196">
      <w:pPr>
        <w:pStyle w:val="ListParagraph"/>
        <w:numPr>
          <w:ilvl w:val="1"/>
          <w:numId w:val="11"/>
        </w:numPr>
      </w:pPr>
      <w:r w:rsidRPr="00EF3196">
        <w:t>Debrief away from the office</w:t>
      </w:r>
      <w:r w:rsidR="004300B1">
        <w:t xml:space="preserve"> – what went well, what did you learn, what would you do different</w:t>
      </w:r>
      <w:r w:rsidR="00576B1A">
        <w:t>ly</w:t>
      </w:r>
      <w:r w:rsidR="004300B1">
        <w:t xml:space="preserve"> next time, what are the next steps</w:t>
      </w:r>
    </w:p>
    <w:p w14:paraId="5B970FC2" w14:textId="67BAD7C4" w:rsidR="00EF3196" w:rsidRDefault="00EF3196" w:rsidP="00E936A0">
      <w:pPr>
        <w:pStyle w:val="ListParagraph"/>
        <w:numPr>
          <w:ilvl w:val="1"/>
          <w:numId w:val="11"/>
        </w:numPr>
      </w:pPr>
      <w:r w:rsidRPr="00EF3196">
        <w:lastRenderedPageBreak/>
        <w:t xml:space="preserve">Make sure everyone in the visit is on the same page </w:t>
      </w:r>
    </w:p>
    <w:p w14:paraId="64084924" w14:textId="30166F5C" w:rsidR="00E936A0" w:rsidRPr="00EF3196" w:rsidRDefault="00E936A0" w:rsidP="00EF3196">
      <w:pPr>
        <w:pStyle w:val="ListParagraph"/>
        <w:numPr>
          <w:ilvl w:val="1"/>
          <w:numId w:val="11"/>
        </w:numPr>
      </w:pPr>
      <w:r>
        <w:t xml:space="preserve">Make sure to follow up with the office – email is preferable </w:t>
      </w:r>
    </w:p>
    <w:p w14:paraId="7450C05E" w14:textId="58F0D6E0" w:rsidR="00EF3196" w:rsidRDefault="00EF3196" w:rsidP="00E22A3D"/>
    <w:p w14:paraId="2C45F084" w14:textId="60D84FF8" w:rsidR="00EF3196" w:rsidRDefault="00226E7C" w:rsidP="00EF3196">
      <w:pPr>
        <w:tabs>
          <w:tab w:val="left" w:pos="7200"/>
        </w:tabs>
        <w:rPr>
          <w:b/>
          <w:sz w:val="24"/>
        </w:rPr>
      </w:pPr>
      <w:r>
        <w:rPr>
          <w:b/>
          <w:sz w:val="24"/>
        </w:rPr>
        <w:t xml:space="preserve">SLIDE: </w:t>
      </w:r>
      <w:r w:rsidR="00E34D24">
        <w:rPr>
          <w:b/>
          <w:sz w:val="24"/>
        </w:rPr>
        <w:t xml:space="preserve">After the Visit </w:t>
      </w:r>
      <w:r w:rsidR="00EF3196">
        <w:rPr>
          <w:b/>
          <w:sz w:val="24"/>
        </w:rPr>
        <w:tab/>
        <w:t xml:space="preserve">2 Minutes </w:t>
      </w:r>
    </w:p>
    <w:p w14:paraId="439D37E1" w14:textId="77777777" w:rsidR="00E34D24" w:rsidRDefault="00E34D24" w:rsidP="00E34D24">
      <w:pPr>
        <w:pStyle w:val="ListParagraph"/>
        <w:ind w:left="360"/>
      </w:pPr>
    </w:p>
    <w:p w14:paraId="23332120" w14:textId="25603C4A" w:rsidR="00EF3196" w:rsidRDefault="00EF3196" w:rsidP="00EF3196">
      <w:pPr>
        <w:pStyle w:val="ListParagraph"/>
        <w:numPr>
          <w:ilvl w:val="0"/>
          <w:numId w:val="11"/>
        </w:numPr>
      </w:pPr>
      <w:r w:rsidRPr="00EF3196">
        <w:t>Send thank you note w</w:t>
      </w:r>
      <w:r w:rsidR="004300B1">
        <w:t>ith</w:t>
      </w:r>
      <w:r w:rsidRPr="00EF3196">
        <w:t xml:space="preserve"> any follow-up information promised during the meeting. Be sure to send the thank you note even if your follow up ma</w:t>
      </w:r>
      <w:r w:rsidR="00BF5044">
        <w:t>terials aren’t quite ready yet</w:t>
      </w:r>
    </w:p>
    <w:p w14:paraId="7B8A8550" w14:textId="36AB6513" w:rsidR="00EF3196" w:rsidRDefault="00EF3196" w:rsidP="00EF3196">
      <w:pPr>
        <w:pStyle w:val="ListParagraph"/>
        <w:numPr>
          <w:ilvl w:val="0"/>
          <w:numId w:val="11"/>
        </w:numPr>
      </w:pPr>
      <w:r w:rsidRPr="00EF3196">
        <w:t xml:space="preserve">One person should fill out </w:t>
      </w:r>
      <w:r w:rsidR="004300B1">
        <w:t>the ‘</w:t>
      </w:r>
      <w:r w:rsidRPr="00EF3196">
        <w:t>advocacy visit report form</w:t>
      </w:r>
      <w:r w:rsidR="004300B1">
        <w:t>’ (available in the Related Resources folder)</w:t>
      </w:r>
      <w:r w:rsidRPr="00EF3196">
        <w:t xml:space="preserve"> and return it to your section. If you’re meeting with a federal lawmaker or agency, be sure to also send </w:t>
      </w:r>
      <w:r w:rsidR="00BF5044">
        <w:t xml:space="preserve">it to NCJW </w:t>
      </w:r>
      <w:r w:rsidR="004300B1">
        <w:t>National</w:t>
      </w:r>
    </w:p>
    <w:p w14:paraId="25BA1778" w14:textId="1A668232" w:rsidR="00E936A0" w:rsidRDefault="00EF3196" w:rsidP="00EF3196">
      <w:pPr>
        <w:pStyle w:val="ListParagraph"/>
        <w:numPr>
          <w:ilvl w:val="0"/>
          <w:numId w:val="11"/>
        </w:numPr>
      </w:pPr>
      <w:r w:rsidRPr="00EF3196">
        <w:t>Stay in contact with the staf</w:t>
      </w:r>
      <w:r w:rsidR="004300B1">
        <w:t>f</w:t>
      </w:r>
      <w:r w:rsidR="00BF5044">
        <w:t xml:space="preserve"> and build the relationship</w:t>
      </w:r>
    </w:p>
    <w:p w14:paraId="2E9F4234" w14:textId="34125BE4" w:rsidR="00E936A0" w:rsidRDefault="00EF3196" w:rsidP="00E936A0">
      <w:pPr>
        <w:pStyle w:val="ListParagraph"/>
        <w:numPr>
          <w:ilvl w:val="1"/>
          <w:numId w:val="11"/>
        </w:numPr>
      </w:pPr>
      <w:r w:rsidRPr="00EF3196">
        <w:t xml:space="preserve">Part of being an effective advocate is </w:t>
      </w:r>
      <w:r w:rsidR="00576B1A">
        <w:t>by leveraging</w:t>
      </w:r>
      <w:r w:rsidR="00576B1A" w:rsidRPr="00EF3196">
        <w:t xml:space="preserve"> </w:t>
      </w:r>
      <w:r w:rsidR="00BF5044">
        <w:t>the relationships you’ve built</w:t>
      </w:r>
    </w:p>
    <w:p w14:paraId="0C295337" w14:textId="488E2E43" w:rsidR="00EF3196" w:rsidRDefault="00576B1A" w:rsidP="004300B1">
      <w:pPr>
        <w:pStyle w:val="ListParagraph"/>
        <w:numPr>
          <w:ilvl w:val="1"/>
          <w:numId w:val="11"/>
        </w:numPr>
      </w:pPr>
      <w:r>
        <w:t>S</w:t>
      </w:r>
      <w:r w:rsidR="00EF3196" w:rsidRPr="00EF3196">
        <w:t xml:space="preserve">taff </w:t>
      </w:r>
      <w:r w:rsidR="00E936A0" w:rsidRPr="00EF3196">
        <w:t>tends</w:t>
      </w:r>
      <w:r w:rsidR="00EF3196" w:rsidRPr="00EF3196">
        <w:t xml:space="preserve"> to move around on </w:t>
      </w:r>
      <w:r w:rsidR="004300B1">
        <w:t>Capitol</w:t>
      </w:r>
      <w:r w:rsidR="00EF3196" w:rsidRPr="00EF3196">
        <w:t xml:space="preserve"> </w:t>
      </w:r>
      <w:r w:rsidR="004300B1">
        <w:t>H</w:t>
      </w:r>
      <w:r w:rsidR="00EF3196" w:rsidRPr="00EF3196">
        <w:t>ill</w:t>
      </w:r>
      <w:r>
        <w:t xml:space="preserve"> or in state capitals - </w:t>
      </w:r>
      <w:r w:rsidR="00EF3196" w:rsidRPr="00EF3196">
        <w:t>you never know where they will wind up ne</w:t>
      </w:r>
      <w:r w:rsidR="00BF5044">
        <w:t>xt</w:t>
      </w:r>
    </w:p>
    <w:p w14:paraId="008C3D75" w14:textId="1F1E7145" w:rsidR="00EF3196" w:rsidRDefault="00EF3196" w:rsidP="00EF3196">
      <w:pPr>
        <w:rPr>
          <w:b/>
          <w:sz w:val="24"/>
        </w:rPr>
      </w:pPr>
    </w:p>
    <w:p w14:paraId="18A00685" w14:textId="61231CEC" w:rsidR="00EF3196" w:rsidRDefault="00226E7C" w:rsidP="00E34D24">
      <w:pPr>
        <w:pStyle w:val="Heading3"/>
        <w:tabs>
          <w:tab w:val="left" w:pos="7200"/>
        </w:tabs>
      </w:pPr>
      <w:r>
        <w:t xml:space="preserve">SLIDE: </w:t>
      </w:r>
      <w:r w:rsidR="00E34D24">
        <w:t xml:space="preserve">Best Practices </w:t>
      </w:r>
      <w:r w:rsidR="00E34D24">
        <w:tab/>
      </w:r>
      <w:r w:rsidR="004300B1">
        <w:t>5</w:t>
      </w:r>
      <w:r w:rsidR="00E34D24">
        <w:t xml:space="preserve"> Minutes </w:t>
      </w:r>
    </w:p>
    <w:p w14:paraId="08EC3543" w14:textId="77777777" w:rsidR="00E34D24" w:rsidRDefault="00E34D24" w:rsidP="00E34D24">
      <w:pPr>
        <w:pStyle w:val="ListParagraph"/>
        <w:ind w:left="360"/>
      </w:pPr>
    </w:p>
    <w:p w14:paraId="39A0E9AC" w14:textId="4D06620C" w:rsidR="00E34D24" w:rsidRPr="00E34D24" w:rsidRDefault="00E34D24" w:rsidP="00E34D24">
      <w:pPr>
        <w:pStyle w:val="ListParagraph"/>
        <w:numPr>
          <w:ilvl w:val="0"/>
          <w:numId w:val="11"/>
        </w:numPr>
      </w:pPr>
      <w:r w:rsidRPr="00E34D24">
        <w:t xml:space="preserve">Be early </w:t>
      </w:r>
    </w:p>
    <w:p w14:paraId="6D313057" w14:textId="42770D19" w:rsidR="00E34D24" w:rsidRPr="00E34D24" w:rsidRDefault="00E34D24" w:rsidP="00E34D24">
      <w:pPr>
        <w:pStyle w:val="ListParagraph"/>
        <w:numPr>
          <w:ilvl w:val="0"/>
          <w:numId w:val="11"/>
        </w:numPr>
      </w:pPr>
      <w:r w:rsidRPr="00E34D24">
        <w:t xml:space="preserve">Do not make up a response if you </w:t>
      </w:r>
      <w:r w:rsidR="00147C9A" w:rsidRPr="00E34D24">
        <w:t>do not</w:t>
      </w:r>
      <w:r w:rsidRPr="00E34D24">
        <w:t xml:space="preserve"> know the answer. Let them know that you will get back to them</w:t>
      </w:r>
    </w:p>
    <w:p w14:paraId="1318770A" w14:textId="50D3A0BD" w:rsidR="00E34D24" w:rsidRPr="00E34D24" w:rsidRDefault="004300B1" w:rsidP="00E34D24">
      <w:pPr>
        <w:pStyle w:val="ListParagraph"/>
        <w:numPr>
          <w:ilvl w:val="0"/>
          <w:numId w:val="11"/>
        </w:numPr>
      </w:pPr>
      <w:r>
        <w:t>If conversation shifts off topic, u</w:t>
      </w:r>
      <w:r w:rsidR="00E34D24" w:rsidRPr="00E34D24">
        <w:t xml:space="preserve">se pivot language </w:t>
      </w:r>
      <w:r>
        <w:t>to get back on message</w:t>
      </w:r>
    </w:p>
    <w:p w14:paraId="2C9B70CF" w14:textId="77777777" w:rsidR="00E34D24" w:rsidRPr="00E34D24" w:rsidRDefault="00E34D24" w:rsidP="00E34D24">
      <w:pPr>
        <w:pStyle w:val="ListParagraph"/>
        <w:numPr>
          <w:ilvl w:val="1"/>
          <w:numId w:val="11"/>
        </w:numPr>
      </w:pPr>
      <w:r w:rsidRPr="00E34D24">
        <w:t>“That deals with one aspect of a larger issue…”</w:t>
      </w:r>
    </w:p>
    <w:p w14:paraId="62437530" w14:textId="77777777" w:rsidR="00E34D24" w:rsidRPr="00E34D24" w:rsidRDefault="00E34D24" w:rsidP="00E34D24">
      <w:pPr>
        <w:pStyle w:val="ListParagraph"/>
        <w:numPr>
          <w:ilvl w:val="1"/>
          <w:numId w:val="11"/>
        </w:numPr>
      </w:pPr>
      <w:r w:rsidRPr="00E34D24">
        <w:t>“Good question. People may have that misconception, but the truth is…”</w:t>
      </w:r>
    </w:p>
    <w:p w14:paraId="50F390EC" w14:textId="77777777" w:rsidR="00E34D24" w:rsidRPr="00E34D24" w:rsidRDefault="00E34D24" w:rsidP="00E34D24">
      <w:pPr>
        <w:pStyle w:val="ListParagraph"/>
        <w:numPr>
          <w:ilvl w:val="1"/>
          <w:numId w:val="11"/>
        </w:numPr>
      </w:pPr>
      <w:r w:rsidRPr="00E34D24">
        <w:t>“Here’s what I think is really important…”</w:t>
      </w:r>
    </w:p>
    <w:p w14:paraId="2B0B8973" w14:textId="77777777" w:rsidR="00E34D24" w:rsidRPr="00E34D24" w:rsidRDefault="00E34D24" w:rsidP="00E34D24">
      <w:pPr>
        <w:pStyle w:val="ListParagraph"/>
        <w:numPr>
          <w:ilvl w:val="1"/>
          <w:numId w:val="11"/>
        </w:numPr>
      </w:pPr>
      <w:r w:rsidRPr="00E34D24">
        <w:t xml:space="preserve">“Yes, and in addition to that…” </w:t>
      </w:r>
    </w:p>
    <w:p w14:paraId="74A4C0D7" w14:textId="77777777" w:rsidR="00E34D24" w:rsidRPr="00E34D24" w:rsidRDefault="00E34D24" w:rsidP="00E34D24">
      <w:pPr>
        <w:pStyle w:val="ListParagraph"/>
        <w:numPr>
          <w:ilvl w:val="1"/>
          <w:numId w:val="11"/>
        </w:numPr>
      </w:pPr>
      <w:r w:rsidRPr="00E34D24">
        <w:t>“I’m not sure about that, but what I do know is…”</w:t>
      </w:r>
    </w:p>
    <w:p w14:paraId="6F86DD8E" w14:textId="77777777" w:rsidR="00E34D24" w:rsidRDefault="00E34D24" w:rsidP="00E34D24">
      <w:pPr>
        <w:pStyle w:val="ListParagraph"/>
        <w:numPr>
          <w:ilvl w:val="0"/>
          <w:numId w:val="11"/>
        </w:numPr>
      </w:pPr>
      <w:r w:rsidRPr="00E34D24">
        <w:t xml:space="preserve">Practice time management </w:t>
      </w:r>
    </w:p>
    <w:p w14:paraId="36B05AB4" w14:textId="1191934A" w:rsidR="00E936A0" w:rsidRDefault="00E936A0" w:rsidP="00E936A0">
      <w:pPr>
        <w:pStyle w:val="ListParagraph"/>
        <w:numPr>
          <w:ilvl w:val="1"/>
          <w:numId w:val="11"/>
        </w:numPr>
      </w:pPr>
      <w:r>
        <w:t xml:space="preserve">Visits </w:t>
      </w:r>
      <w:r w:rsidR="00BF5044">
        <w:t>can be anywhere from 15 minutes to an hour depending on the issue</w:t>
      </w:r>
      <w:r w:rsidR="004300B1">
        <w:t>,</w:t>
      </w:r>
      <w:r w:rsidR="00BF5044">
        <w:t xml:space="preserve"> your relationship </w:t>
      </w:r>
      <w:r w:rsidR="006C4880">
        <w:t xml:space="preserve">with </w:t>
      </w:r>
      <w:r w:rsidR="00BF5044">
        <w:t>the person</w:t>
      </w:r>
      <w:r w:rsidR="004300B1">
        <w:t>, and the schedule of who you are meeting with</w:t>
      </w:r>
    </w:p>
    <w:p w14:paraId="7730B6DE" w14:textId="391DAD4A" w:rsidR="004300B1" w:rsidRDefault="004300B1" w:rsidP="00E936A0">
      <w:pPr>
        <w:pStyle w:val="ListParagraph"/>
        <w:numPr>
          <w:ilvl w:val="1"/>
          <w:numId w:val="11"/>
        </w:numPr>
      </w:pPr>
      <w:r>
        <w:t>Ask at the beginning of the meeting how much time the lawmaker and</w:t>
      </w:r>
      <w:r w:rsidR="006C4880">
        <w:t>/or</w:t>
      </w:r>
      <w:r>
        <w:t xml:space="preserve"> staff have</w:t>
      </w:r>
    </w:p>
    <w:p w14:paraId="70FFE25C" w14:textId="5FEE8E10" w:rsidR="00E936A0" w:rsidRPr="00E34D24" w:rsidRDefault="00E936A0" w:rsidP="00E936A0">
      <w:pPr>
        <w:pStyle w:val="ListParagraph"/>
        <w:numPr>
          <w:ilvl w:val="1"/>
          <w:numId w:val="11"/>
        </w:numPr>
      </w:pPr>
      <w:r>
        <w:t xml:space="preserve">Make sure the time keeper is keeping track of the clock </w:t>
      </w:r>
    </w:p>
    <w:p w14:paraId="23EE8EB1" w14:textId="428DBA5D" w:rsidR="00E34D24" w:rsidRPr="00E34D24" w:rsidRDefault="00BF5044" w:rsidP="00E34D24">
      <w:pPr>
        <w:pStyle w:val="ListParagraph"/>
        <w:numPr>
          <w:ilvl w:val="0"/>
          <w:numId w:val="11"/>
        </w:numPr>
      </w:pPr>
      <w:r>
        <w:t>Use p</w:t>
      </w:r>
      <w:r w:rsidR="00E34D24" w:rsidRPr="00E34D24">
        <w:t xml:space="preserve">ersonal stories </w:t>
      </w:r>
      <w:r w:rsidR="006C4880">
        <w:t>to drive points home about issues</w:t>
      </w:r>
    </w:p>
    <w:p w14:paraId="11E4EAC1" w14:textId="52334A64" w:rsidR="00E34D24" w:rsidRPr="00BF5044" w:rsidRDefault="00E34D24" w:rsidP="00E34D24">
      <w:pPr>
        <w:pStyle w:val="ListParagraph"/>
        <w:numPr>
          <w:ilvl w:val="0"/>
          <w:numId w:val="11"/>
        </w:numPr>
        <w:rPr>
          <w:b/>
        </w:rPr>
      </w:pPr>
      <w:r w:rsidRPr="00BF5044">
        <w:rPr>
          <w:b/>
        </w:rPr>
        <w:t>Stay non-par</w:t>
      </w:r>
      <w:r w:rsidR="00BF5044" w:rsidRPr="00BF5044">
        <w:rPr>
          <w:b/>
        </w:rPr>
        <w:t>tisan. NCJW is a 501(c)(3) org</w:t>
      </w:r>
      <w:r w:rsidR="006C4880">
        <w:rPr>
          <w:b/>
        </w:rPr>
        <w:t>anization</w:t>
      </w:r>
    </w:p>
    <w:p w14:paraId="160EA869" w14:textId="18CC3449" w:rsidR="00E34D24" w:rsidRPr="00E34D24" w:rsidRDefault="00E34D24" w:rsidP="00E34D24">
      <w:pPr>
        <w:pStyle w:val="ListParagraph"/>
        <w:numPr>
          <w:ilvl w:val="0"/>
          <w:numId w:val="11"/>
        </w:numPr>
      </w:pPr>
      <w:r w:rsidRPr="00E34D24">
        <w:t xml:space="preserve">Social media → ask permission before taking or </w:t>
      </w:r>
      <w:r w:rsidR="006C4880">
        <w:t>posting</w:t>
      </w:r>
      <w:r w:rsidR="006C4880" w:rsidRPr="00E34D24">
        <w:t xml:space="preserve"> </w:t>
      </w:r>
      <w:r w:rsidRPr="00E34D24">
        <w:t xml:space="preserve">a photo </w:t>
      </w:r>
    </w:p>
    <w:p w14:paraId="0D52E94E" w14:textId="538F3D13" w:rsidR="00E34D24" w:rsidRDefault="00147C9A" w:rsidP="00E34D24">
      <w:pPr>
        <w:pStyle w:val="ListParagraph"/>
        <w:numPr>
          <w:ilvl w:val="0"/>
          <w:numId w:val="11"/>
        </w:numPr>
      </w:pPr>
      <w:r>
        <w:t>Thank them for their time</w:t>
      </w:r>
    </w:p>
    <w:p w14:paraId="4E26EA04" w14:textId="77777777" w:rsidR="00EF3196" w:rsidRDefault="00EF3196" w:rsidP="00EF3196"/>
    <w:p w14:paraId="45EC8327" w14:textId="1AFBA9B5" w:rsidR="00EF3196" w:rsidRPr="00EF3196" w:rsidRDefault="00226E7C" w:rsidP="00E34D24">
      <w:pPr>
        <w:tabs>
          <w:tab w:val="left" w:pos="7200"/>
        </w:tabs>
        <w:rPr>
          <w:b/>
          <w:sz w:val="24"/>
        </w:rPr>
      </w:pPr>
      <w:r>
        <w:rPr>
          <w:b/>
          <w:sz w:val="24"/>
        </w:rPr>
        <w:t xml:space="preserve">SLIDE: </w:t>
      </w:r>
      <w:r w:rsidR="00E34D24">
        <w:rPr>
          <w:b/>
          <w:sz w:val="24"/>
        </w:rPr>
        <w:t xml:space="preserve">Role Playing </w:t>
      </w:r>
      <w:r w:rsidR="00E34D24">
        <w:rPr>
          <w:b/>
          <w:sz w:val="24"/>
        </w:rPr>
        <w:tab/>
        <w:t xml:space="preserve">20 Minutes </w:t>
      </w:r>
    </w:p>
    <w:p w14:paraId="16E8117F" w14:textId="2DF3E629" w:rsidR="00E34D24" w:rsidRDefault="00E34D24" w:rsidP="009B79F1">
      <w:r>
        <w:t xml:space="preserve"> </w:t>
      </w:r>
    </w:p>
    <w:p w14:paraId="3C2A4D1A" w14:textId="582E4A4E" w:rsidR="00147C9A" w:rsidRDefault="008D3F8F" w:rsidP="00147C9A">
      <w:r>
        <w:lastRenderedPageBreak/>
        <w:t xml:space="preserve">During this section, you can draft your own script using the issues </w:t>
      </w:r>
      <w:r w:rsidR="006C4880">
        <w:t xml:space="preserve">on which </w:t>
      </w:r>
      <w:r>
        <w:t xml:space="preserve">you will be advocating, or you can use the script included in the </w:t>
      </w:r>
      <w:r w:rsidR="00A87C59">
        <w:t>Toolkit</w:t>
      </w:r>
      <w:r>
        <w:t xml:space="preserve">. If you decide to draft you own, </w:t>
      </w:r>
      <w:r w:rsidR="00A87C59">
        <w:t xml:space="preserve">consider modeling two role plays – the first an example of </w:t>
      </w:r>
      <w:r>
        <w:t>a “bad visit” with mistakes</w:t>
      </w:r>
      <w:r w:rsidR="00A87C59">
        <w:t xml:space="preserve">, and the second </w:t>
      </w:r>
      <w:r>
        <w:t>an example of a “good visit.”</w:t>
      </w:r>
    </w:p>
    <w:p w14:paraId="7573274A" w14:textId="77777777" w:rsidR="00A87C59" w:rsidRDefault="00A87C59" w:rsidP="00147C9A"/>
    <w:p w14:paraId="10B720E6" w14:textId="11A967A4" w:rsidR="00EF3196" w:rsidRDefault="00226E7C" w:rsidP="00147C9A">
      <w:pPr>
        <w:tabs>
          <w:tab w:val="left" w:pos="7200"/>
        </w:tabs>
        <w:rPr>
          <w:b/>
          <w:sz w:val="24"/>
        </w:rPr>
      </w:pPr>
      <w:r>
        <w:rPr>
          <w:b/>
          <w:sz w:val="24"/>
        </w:rPr>
        <w:t xml:space="preserve">SLIDE: </w:t>
      </w:r>
      <w:r w:rsidR="000C6991">
        <w:rPr>
          <w:b/>
          <w:sz w:val="24"/>
        </w:rPr>
        <w:t xml:space="preserve">Questions and </w:t>
      </w:r>
      <w:r w:rsidR="00E03E0D">
        <w:rPr>
          <w:b/>
          <w:sz w:val="24"/>
        </w:rPr>
        <w:t xml:space="preserve">Closing </w:t>
      </w:r>
      <w:r w:rsidR="00E03E0D">
        <w:rPr>
          <w:b/>
          <w:sz w:val="24"/>
        </w:rPr>
        <w:tab/>
      </w:r>
      <w:r>
        <w:rPr>
          <w:b/>
          <w:sz w:val="24"/>
        </w:rPr>
        <w:t>11</w:t>
      </w:r>
      <w:r w:rsidR="00E03E0D">
        <w:rPr>
          <w:b/>
          <w:sz w:val="24"/>
        </w:rPr>
        <w:t xml:space="preserve"> Minutes </w:t>
      </w:r>
    </w:p>
    <w:p w14:paraId="2191DCB3" w14:textId="6CCFA37C" w:rsidR="00E03E0D" w:rsidRDefault="007E0893" w:rsidP="00EF3196">
      <w:pPr>
        <w:pStyle w:val="ListParagraph"/>
        <w:numPr>
          <w:ilvl w:val="0"/>
          <w:numId w:val="11"/>
        </w:numPr>
      </w:pPr>
      <w:r>
        <w:t xml:space="preserve">Thank </w:t>
      </w:r>
      <w:r w:rsidR="00147C9A">
        <w:t>everyone for coming</w:t>
      </w:r>
    </w:p>
    <w:p w14:paraId="28C8B3C4" w14:textId="455AFE4F" w:rsidR="007E0893" w:rsidRDefault="007E0893" w:rsidP="00EF3196">
      <w:pPr>
        <w:pStyle w:val="ListParagraph"/>
        <w:numPr>
          <w:ilvl w:val="0"/>
          <w:numId w:val="11"/>
        </w:numPr>
      </w:pPr>
      <w:r>
        <w:t>Does anyone have any questions?</w:t>
      </w:r>
    </w:p>
    <w:p w14:paraId="4EDAFF74" w14:textId="1B86AFE5" w:rsidR="000C6991" w:rsidRPr="00A87C59" w:rsidRDefault="00A87C59" w:rsidP="000C6991">
      <w:pPr>
        <w:pStyle w:val="ListParagraph"/>
        <w:numPr>
          <w:ilvl w:val="1"/>
          <w:numId w:val="11"/>
        </w:numPr>
        <w:rPr>
          <w:i/>
        </w:rPr>
      </w:pPr>
      <w:r w:rsidRPr="00A87C59">
        <w:rPr>
          <w:i/>
        </w:rPr>
        <w:t xml:space="preserve">Tip: </w:t>
      </w:r>
      <w:r w:rsidR="000C6991" w:rsidRPr="00A87C59">
        <w:rPr>
          <w:i/>
        </w:rPr>
        <w:t xml:space="preserve">Brainstorm a few potential questions and answers beforehand </w:t>
      </w:r>
    </w:p>
    <w:p w14:paraId="6EDD33FC" w14:textId="27E4F158" w:rsidR="005D4DEF" w:rsidRDefault="005D4DEF" w:rsidP="00EF3196">
      <w:pPr>
        <w:pStyle w:val="ListParagraph"/>
        <w:numPr>
          <w:ilvl w:val="0"/>
          <w:numId w:val="11"/>
        </w:numPr>
      </w:pPr>
      <w:r>
        <w:t>Discuss next steps</w:t>
      </w:r>
    </w:p>
    <w:p w14:paraId="150B93F7" w14:textId="11DBAA0F" w:rsidR="005D4DEF" w:rsidRDefault="006C4880" w:rsidP="005D4DEF">
      <w:pPr>
        <w:pStyle w:val="ListParagraph"/>
        <w:numPr>
          <w:ilvl w:val="1"/>
          <w:numId w:val="11"/>
        </w:numPr>
      </w:pPr>
      <w:r>
        <w:t xml:space="preserve">ASK: </w:t>
      </w:r>
      <w:r w:rsidR="005D4DEF">
        <w:t>Do you have advocacy visits scheduled?</w:t>
      </w:r>
    </w:p>
    <w:p w14:paraId="77D9AE3E" w14:textId="2CBD2264" w:rsidR="007E0893" w:rsidRDefault="007E0893" w:rsidP="00EF3196">
      <w:pPr>
        <w:pStyle w:val="ListParagraph"/>
        <w:numPr>
          <w:ilvl w:val="0"/>
          <w:numId w:val="11"/>
        </w:numPr>
      </w:pPr>
      <w:r>
        <w:t xml:space="preserve">Hand out resources </w:t>
      </w:r>
    </w:p>
    <w:p w14:paraId="2F59C04A" w14:textId="3C5124BD" w:rsidR="00742C88" w:rsidRDefault="00742C88" w:rsidP="00742C88">
      <w:pPr>
        <w:pStyle w:val="ListParagraph"/>
        <w:numPr>
          <w:ilvl w:val="1"/>
          <w:numId w:val="11"/>
        </w:numPr>
      </w:pPr>
      <w:r>
        <w:t xml:space="preserve">Tips for Having a Successful </w:t>
      </w:r>
      <w:r w:rsidR="00A87C59">
        <w:t>Advocacy</w:t>
      </w:r>
      <w:r>
        <w:t xml:space="preserve"> Visit</w:t>
      </w:r>
    </w:p>
    <w:p w14:paraId="3957D525" w14:textId="36C44866" w:rsidR="00C1223C" w:rsidRPr="00A827C5" w:rsidRDefault="00742C88" w:rsidP="007C55BE">
      <w:pPr>
        <w:pStyle w:val="ListParagraph"/>
        <w:numPr>
          <w:ilvl w:val="1"/>
          <w:numId w:val="11"/>
        </w:numPr>
      </w:pPr>
      <w:r>
        <w:t xml:space="preserve">501c3 </w:t>
      </w:r>
      <w:r w:rsidR="00A87C59">
        <w:t>Status Do’s and Don’ts</w:t>
      </w:r>
      <w:r w:rsidR="007B260D">
        <w:t xml:space="preserve"> </w:t>
      </w:r>
    </w:p>
    <w:sectPr w:rsidR="00C1223C" w:rsidRPr="00A827C5" w:rsidSect="00AE61F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335" w:right="1800" w:bottom="1440" w:left="180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1912A4" w16cid:durableId="1ED60039"/>
  <w16cid:commentId w16cid:paraId="67D4A05B" w16cid:durableId="1ECCF0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D03B" w14:textId="77777777" w:rsidR="00C67986" w:rsidRDefault="00C67986" w:rsidP="00E22A3D">
      <w:pPr>
        <w:spacing w:line="240" w:lineRule="auto"/>
      </w:pPr>
      <w:r>
        <w:separator/>
      </w:r>
    </w:p>
  </w:endnote>
  <w:endnote w:type="continuationSeparator" w:id="0">
    <w:p w14:paraId="464A76F7" w14:textId="77777777" w:rsidR="00C67986" w:rsidRDefault="00C67986" w:rsidP="00E22A3D">
      <w:pPr>
        <w:spacing w:line="240" w:lineRule="auto"/>
      </w:pPr>
      <w:r>
        <w:continuationSeparator/>
      </w:r>
    </w:p>
  </w:endnote>
  <w:endnote w:type="continuationNotice" w:id="1">
    <w:p w14:paraId="41DC492A" w14:textId="77777777" w:rsidR="00734670" w:rsidRDefault="007346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A7A2" w14:textId="372A1940" w:rsidR="00E936A0" w:rsidRPr="00C1223C" w:rsidRDefault="00E936A0" w:rsidP="00E936A0">
    <w:pPr>
      <w:pStyle w:val="Footer"/>
      <w:framePr w:wrap="around" w:vAnchor="text" w:hAnchor="page" w:x="11161" w:y="-21"/>
      <w:jc w:val="right"/>
      <w:rPr>
        <w:rStyle w:val="PageNumber"/>
        <w:b/>
        <w:sz w:val="14"/>
        <w:szCs w:val="14"/>
      </w:rPr>
    </w:pPr>
    <w:r w:rsidRPr="00C1223C">
      <w:rPr>
        <w:rStyle w:val="PageNumber"/>
        <w:b/>
        <w:sz w:val="14"/>
        <w:szCs w:val="14"/>
      </w:rPr>
      <w:fldChar w:fldCharType="begin"/>
    </w:r>
    <w:r w:rsidRPr="00C1223C">
      <w:rPr>
        <w:rStyle w:val="PageNumber"/>
        <w:b/>
        <w:sz w:val="14"/>
        <w:szCs w:val="14"/>
      </w:rPr>
      <w:instrText xml:space="preserve">PAGE  </w:instrText>
    </w:r>
    <w:r w:rsidRPr="00C1223C">
      <w:rPr>
        <w:rStyle w:val="PageNumber"/>
        <w:b/>
        <w:sz w:val="14"/>
        <w:szCs w:val="14"/>
      </w:rPr>
      <w:fldChar w:fldCharType="separate"/>
    </w:r>
    <w:r w:rsidR="00226E7C">
      <w:rPr>
        <w:rStyle w:val="PageNumber"/>
        <w:b/>
        <w:noProof/>
        <w:sz w:val="14"/>
        <w:szCs w:val="14"/>
      </w:rPr>
      <w:t>5</w:t>
    </w:r>
    <w:r w:rsidRPr="00C1223C">
      <w:rPr>
        <w:rStyle w:val="PageNumber"/>
        <w:b/>
        <w:sz w:val="14"/>
        <w:szCs w:val="14"/>
      </w:rPr>
      <w:fldChar w:fldCharType="end"/>
    </w:r>
  </w:p>
  <w:p w14:paraId="6B8166F2" w14:textId="09AC8ABA" w:rsidR="00652979" w:rsidRPr="00E936A0" w:rsidRDefault="000F4C11" w:rsidP="000F4C11">
    <w:pPr>
      <w:pStyle w:val="Footer"/>
    </w:pPr>
    <w:r w:rsidRPr="000F4C11">
      <w:rPr>
        <w:sz w:val="14"/>
        <w:szCs w:val="14"/>
      </w:rPr>
      <w:t>Advocacy Meeting Trainer</w:t>
    </w:r>
    <w:r w:rsidR="002732BA">
      <w:rPr>
        <w:sz w:val="14"/>
        <w:szCs w:val="14"/>
      </w:rPr>
      <w:t>’</w:t>
    </w:r>
    <w:r w:rsidRPr="000F4C11">
      <w:rPr>
        <w:sz w:val="14"/>
        <w:szCs w:val="14"/>
      </w:rPr>
      <w:t xml:space="preserve">s Guide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8F551" w14:textId="6A0B68ED" w:rsidR="00652979" w:rsidRPr="00C1223C" w:rsidRDefault="00652979" w:rsidP="00C1223C">
    <w:pPr>
      <w:pStyle w:val="Footer"/>
      <w:framePr w:wrap="around" w:vAnchor="text" w:hAnchor="page" w:x="11161" w:y="-21"/>
      <w:jc w:val="right"/>
      <w:rPr>
        <w:rStyle w:val="PageNumber"/>
        <w:b/>
        <w:sz w:val="14"/>
        <w:szCs w:val="14"/>
      </w:rPr>
    </w:pPr>
    <w:r w:rsidRPr="00C1223C">
      <w:rPr>
        <w:rStyle w:val="PageNumber"/>
        <w:b/>
        <w:sz w:val="14"/>
        <w:szCs w:val="14"/>
      </w:rPr>
      <w:fldChar w:fldCharType="begin"/>
    </w:r>
    <w:r w:rsidRPr="00C1223C">
      <w:rPr>
        <w:rStyle w:val="PageNumber"/>
        <w:b/>
        <w:sz w:val="14"/>
        <w:szCs w:val="14"/>
      </w:rPr>
      <w:instrText xml:space="preserve">PAGE  </w:instrText>
    </w:r>
    <w:r w:rsidRPr="00C1223C">
      <w:rPr>
        <w:rStyle w:val="PageNumber"/>
        <w:b/>
        <w:sz w:val="14"/>
        <w:szCs w:val="14"/>
      </w:rPr>
      <w:fldChar w:fldCharType="separate"/>
    </w:r>
    <w:r w:rsidR="00226E7C">
      <w:rPr>
        <w:rStyle w:val="PageNumber"/>
        <w:b/>
        <w:noProof/>
        <w:sz w:val="14"/>
        <w:szCs w:val="14"/>
      </w:rPr>
      <w:t>1</w:t>
    </w:r>
    <w:r w:rsidRPr="00C1223C">
      <w:rPr>
        <w:rStyle w:val="PageNumber"/>
        <w:b/>
        <w:sz w:val="14"/>
        <w:szCs w:val="14"/>
      </w:rPr>
      <w:fldChar w:fldCharType="end"/>
    </w:r>
  </w:p>
  <w:p w14:paraId="5321E6D2" w14:textId="074DE666" w:rsidR="00652979" w:rsidRPr="00C15FEE" w:rsidRDefault="000F4C11" w:rsidP="000F4C11">
    <w:pPr>
      <w:pStyle w:val="Footer"/>
      <w:ind w:right="360" w:hanging="900"/>
      <w:rPr>
        <w:sz w:val="14"/>
        <w:szCs w:val="14"/>
      </w:rPr>
    </w:pPr>
    <w:r w:rsidRPr="000F4C11">
      <w:rPr>
        <w:sz w:val="14"/>
        <w:szCs w:val="14"/>
      </w:rPr>
      <w:t>Advocacy Meeting Trainer</w:t>
    </w:r>
    <w:r w:rsidR="002732BA">
      <w:rPr>
        <w:sz w:val="14"/>
        <w:szCs w:val="14"/>
      </w:rPr>
      <w:t>’</w:t>
    </w:r>
    <w:r w:rsidRPr="000F4C11">
      <w:rPr>
        <w:sz w:val="14"/>
        <w:szCs w:val="14"/>
      </w:rPr>
      <w:t xml:space="preserve">s Guide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F462F" w14:textId="77777777" w:rsidR="00C67986" w:rsidRDefault="00C67986" w:rsidP="00E22A3D">
      <w:pPr>
        <w:spacing w:line="240" w:lineRule="auto"/>
      </w:pPr>
      <w:r>
        <w:separator/>
      </w:r>
    </w:p>
  </w:footnote>
  <w:footnote w:type="continuationSeparator" w:id="0">
    <w:p w14:paraId="78D08679" w14:textId="77777777" w:rsidR="00C67986" w:rsidRDefault="00C67986" w:rsidP="00E22A3D">
      <w:pPr>
        <w:spacing w:line="240" w:lineRule="auto"/>
      </w:pPr>
      <w:r>
        <w:continuationSeparator/>
      </w:r>
    </w:p>
  </w:footnote>
  <w:footnote w:type="continuationNotice" w:id="1">
    <w:p w14:paraId="6870FB00" w14:textId="77777777" w:rsidR="00734670" w:rsidRDefault="007346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1990" w14:textId="59D5FEC2" w:rsidR="00652979" w:rsidRPr="00E23064" w:rsidRDefault="00652979" w:rsidP="00C81A58">
    <w:pPr>
      <w:pStyle w:val="Header"/>
      <w:ind w:hanging="990"/>
      <w:rPr>
        <w:rFonts w:cs="Arial"/>
        <w:sz w:val="16"/>
        <w:szCs w:val="16"/>
      </w:rPr>
    </w:pPr>
    <w:r w:rsidRPr="00F55E7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9B3B16" wp14:editId="4F9ACD52">
              <wp:simplePos x="0" y="0"/>
              <wp:positionH relativeFrom="column">
                <wp:posOffset>-1261745</wp:posOffset>
              </wp:positionH>
              <wp:positionV relativeFrom="paragraph">
                <wp:posOffset>-804545</wp:posOffset>
              </wp:positionV>
              <wp:extent cx="3363666" cy="1257300"/>
              <wp:effectExtent l="0" t="0" r="0" b="1270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63666" cy="1257300"/>
                      </a:xfrm>
                      <a:custGeom>
                        <a:avLst/>
                        <a:gdLst>
                          <a:gd name="connsiteX0" fmla="*/ 0 w 7315200"/>
                          <a:gd name="connsiteY0" fmla="*/ 550190 h 2409987"/>
                          <a:gd name="connsiteX1" fmla="*/ 7299701 w 7315200"/>
                          <a:gd name="connsiteY1" fmla="*/ 2409987 h 2409987"/>
                          <a:gd name="connsiteX2" fmla="*/ 7315200 w 7315200"/>
                          <a:gd name="connsiteY2" fmla="*/ 0 h 2409987"/>
                          <a:gd name="connsiteX3" fmla="*/ 23247 w 7315200"/>
                          <a:gd name="connsiteY3" fmla="*/ 7750 h 2409987"/>
                          <a:gd name="connsiteX4" fmla="*/ 0 w 7315200"/>
                          <a:gd name="connsiteY4" fmla="*/ 550190 h 24099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315200" h="2409987">
                            <a:moveTo>
                              <a:pt x="0" y="550190"/>
                            </a:moveTo>
                            <a:lnTo>
                              <a:pt x="7299701" y="2409987"/>
                            </a:lnTo>
                            <a:cubicBezTo>
                              <a:pt x="7304867" y="1606658"/>
                              <a:pt x="7310034" y="803329"/>
                              <a:pt x="7315200" y="0"/>
                            </a:cubicBezTo>
                            <a:lnTo>
                              <a:pt x="23247" y="7750"/>
                            </a:lnTo>
                            <a:lnTo>
                              <a:pt x="0" y="550190"/>
                            </a:lnTo>
                            <a:close/>
                          </a:path>
                        </a:pathLst>
                      </a:custGeom>
                      <a:solidFill>
                        <a:srgbClr val="7AB80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F44A2" id="Freeform 1" o:spid="_x0000_s1026" style="position:absolute;margin-left:-99.35pt;margin-top:-63.35pt;width:264.85pt;height:9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0,240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" path="m,550190l7299701,2409987c7304867,1606658,7310034,803329,7315200,l23247,7750,,550190xe" fillcolor="#7ab800" stroked="f">
              <v:path arrowok="t" o:connecttype="custom" o:connectlocs="0,287036;3356539,1257300;3363666,0;10689,4043;0,287036" o:connectangles="0,0,0,0,0"/>
            </v:shape>
          </w:pict>
        </mc:Fallback>
      </mc:AlternateContent>
    </w:r>
    <w:r w:rsidRPr="00F55E71">
      <w:rPr>
        <w:noProof/>
      </w:rPr>
      <w:drawing>
        <wp:anchor distT="0" distB="0" distL="114300" distR="114300" simplePos="0" relativeHeight="251666432" behindDoc="0" locked="0" layoutInCell="1" allowOverlap="1" wp14:anchorId="15E08A90" wp14:editId="3892632E">
          <wp:simplePos x="0" y="0"/>
          <wp:positionH relativeFrom="column">
            <wp:posOffset>4572000</wp:posOffset>
          </wp:positionH>
          <wp:positionV relativeFrom="paragraph">
            <wp:posOffset>8890</wp:posOffset>
          </wp:positionV>
          <wp:extent cx="1477010" cy="452120"/>
          <wp:effectExtent l="0" t="0" r="0" b="508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j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452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E7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B6B8" w14:textId="4AC5007A" w:rsidR="00652979" w:rsidRDefault="00652979">
    <w:pPr>
      <w:pStyle w:val="Header"/>
    </w:pPr>
    <w:r w:rsidRPr="00F55E7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1F25AE" wp14:editId="316A1F0E">
              <wp:simplePos x="0" y="0"/>
              <wp:positionH relativeFrom="column">
                <wp:posOffset>-1257300</wp:posOffset>
              </wp:positionH>
              <wp:positionV relativeFrom="paragraph">
                <wp:posOffset>-803275</wp:posOffset>
              </wp:positionV>
              <wp:extent cx="3363666" cy="1257300"/>
              <wp:effectExtent l="0" t="0" r="0" b="1270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63666" cy="1257300"/>
                      </a:xfrm>
                      <a:custGeom>
                        <a:avLst/>
                        <a:gdLst>
                          <a:gd name="connsiteX0" fmla="*/ 0 w 7315200"/>
                          <a:gd name="connsiteY0" fmla="*/ 550190 h 2409987"/>
                          <a:gd name="connsiteX1" fmla="*/ 7299701 w 7315200"/>
                          <a:gd name="connsiteY1" fmla="*/ 2409987 h 2409987"/>
                          <a:gd name="connsiteX2" fmla="*/ 7315200 w 7315200"/>
                          <a:gd name="connsiteY2" fmla="*/ 0 h 2409987"/>
                          <a:gd name="connsiteX3" fmla="*/ 23247 w 7315200"/>
                          <a:gd name="connsiteY3" fmla="*/ 7750 h 2409987"/>
                          <a:gd name="connsiteX4" fmla="*/ 0 w 7315200"/>
                          <a:gd name="connsiteY4" fmla="*/ 550190 h 24099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315200" h="2409987">
                            <a:moveTo>
                              <a:pt x="0" y="550190"/>
                            </a:moveTo>
                            <a:lnTo>
                              <a:pt x="7299701" y="2409987"/>
                            </a:lnTo>
                            <a:cubicBezTo>
                              <a:pt x="7304867" y="1606658"/>
                              <a:pt x="7310034" y="803329"/>
                              <a:pt x="7315200" y="0"/>
                            </a:cubicBezTo>
                            <a:lnTo>
                              <a:pt x="23247" y="7750"/>
                            </a:lnTo>
                            <a:lnTo>
                              <a:pt x="0" y="550190"/>
                            </a:lnTo>
                            <a:close/>
                          </a:path>
                        </a:pathLst>
                      </a:custGeom>
                      <a:solidFill>
                        <a:srgbClr val="7AB80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4B5C3" id="Freeform 2" o:spid="_x0000_s1026" style="position:absolute;margin-left:-99pt;margin-top:-63.25pt;width:264.85pt;height:9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0,240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" path="m,550190l7299701,2409987c7304867,1606658,7310034,803329,7315200,l23247,7750,,550190xe" fillcolor="#7ab800" stroked="f">
              <v:path arrowok="t" o:connecttype="custom" o:connectlocs="0,287036;3356539,1257300;3363666,0;10689,4043;0,287036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2BF6DA97" wp14:editId="7D00C949">
              <wp:simplePos x="0" y="0"/>
              <wp:positionH relativeFrom="column">
                <wp:posOffset>-1257300</wp:posOffset>
              </wp:positionH>
              <wp:positionV relativeFrom="paragraph">
                <wp:posOffset>-1374775</wp:posOffset>
              </wp:positionV>
              <wp:extent cx="8291195" cy="4331335"/>
              <wp:effectExtent l="0" t="0" r="0" b="12065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1195" cy="4331335"/>
                      </a:xfrm>
                      <a:custGeom>
                        <a:avLst/>
                        <a:gdLst>
                          <a:gd name="connsiteX0" fmla="*/ 15499 w 8291594"/>
                          <a:gd name="connsiteY0" fmla="*/ 1929539 h 4331776"/>
                          <a:gd name="connsiteX1" fmla="*/ 8291594 w 8291594"/>
                          <a:gd name="connsiteY1" fmla="*/ 4331776 h 4331776"/>
                          <a:gd name="connsiteX2" fmla="*/ 8276095 w 8291594"/>
                          <a:gd name="connsiteY2" fmla="*/ 0 h 4331776"/>
                          <a:gd name="connsiteX3" fmla="*/ 0 w 8291594"/>
                          <a:gd name="connsiteY3" fmla="*/ 7749 h 4331776"/>
                          <a:gd name="connsiteX4" fmla="*/ 15499 w 8291594"/>
                          <a:gd name="connsiteY4" fmla="*/ 1929539 h 433177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291594" h="4331776">
                            <a:moveTo>
                              <a:pt x="15499" y="1929539"/>
                            </a:moveTo>
                            <a:lnTo>
                              <a:pt x="8291594" y="4331776"/>
                            </a:lnTo>
                            <a:cubicBezTo>
                              <a:pt x="8286428" y="2887851"/>
                              <a:pt x="8281261" y="1443925"/>
                              <a:pt x="8276095" y="0"/>
                            </a:cubicBezTo>
                            <a:lnTo>
                              <a:pt x="0" y="7749"/>
                            </a:lnTo>
                            <a:lnTo>
                              <a:pt x="15499" y="1929539"/>
                            </a:lnTo>
                            <a:close/>
                          </a:path>
                        </a:pathLst>
                      </a:custGeom>
                      <a:solidFill>
                        <a:srgbClr val="F2F1E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7F0255" id="Freeform 3" o:spid="_x0000_s1026" style="position:absolute;margin-left:-99pt;margin-top:-108.25pt;width:652.85pt;height:341.05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91594,43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" path="m15499,1929539l8291594,4331776c8286428,2887851,8281261,1443925,8276095,l,7749,15499,1929539xe" fillcolor="#f2f1ee" stroked="f">
              <v:path arrowok="t" o:connecttype="custom" o:connectlocs="15498,1929343;8291195,4331335;8275697,0;0,7748;15498,1929343" o:connectangles="0,0,0,0,0"/>
            </v:shape>
          </w:pict>
        </mc:Fallback>
      </mc:AlternateContent>
    </w:r>
    <w:r w:rsidRPr="00F55E71">
      <w:rPr>
        <w:noProof/>
      </w:rPr>
      <w:drawing>
        <wp:anchor distT="0" distB="0" distL="114300" distR="114300" simplePos="0" relativeHeight="251663360" behindDoc="0" locked="0" layoutInCell="1" allowOverlap="1" wp14:anchorId="3F63674C" wp14:editId="4C27C35B">
          <wp:simplePos x="0" y="0"/>
          <wp:positionH relativeFrom="column">
            <wp:posOffset>4572000</wp:posOffset>
          </wp:positionH>
          <wp:positionV relativeFrom="paragraph">
            <wp:posOffset>5080</wp:posOffset>
          </wp:positionV>
          <wp:extent cx="1477010" cy="452120"/>
          <wp:effectExtent l="0" t="0" r="0" b="508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j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452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C5A"/>
    <w:multiLevelType w:val="hybridMultilevel"/>
    <w:tmpl w:val="5AC0D340"/>
    <w:lvl w:ilvl="0" w:tplc="84C617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B8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EB1"/>
    <w:multiLevelType w:val="hybridMultilevel"/>
    <w:tmpl w:val="411C33EA"/>
    <w:lvl w:ilvl="0" w:tplc="1264C6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4343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D444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43B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258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459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CE2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8A64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0A5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D74097"/>
    <w:multiLevelType w:val="multilevel"/>
    <w:tmpl w:val="5AC0D340"/>
    <w:numStyleLink w:val="Bullets"/>
  </w:abstractNum>
  <w:abstractNum w:abstractNumId="3" w15:restartNumberingAfterBreak="0">
    <w:nsid w:val="22D74A18"/>
    <w:multiLevelType w:val="multilevel"/>
    <w:tmpl w:val="2B42E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E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38B6"/>
    <w:multiLevelType w:val="hybridMultilevel"/>
    <w:tmpl w:val="C0FC1140"/>
    <w:lvl w:ilvl="0" w:tplc="112ACC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0A8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2F4A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E37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A8B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AAC7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487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621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834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46F0"/>
    <w:multiLevelType w:val="hybridMultilevel"/>
    <w:tmpl w:val="6854C428"/>
    <w:lvl w:ilvl="0" w:tplc="B650BF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2883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07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C355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A0A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EBB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CBF6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8C8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8338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FC56A9"/>
    <w:multiLevelType w:val="hybridMultilevel"/>
    <w:tmpl w:val="D1880D62"/>
    <w:lvl w:ilvl="0" w:tplc="B8B6BB0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556EE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40CF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8863F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6EAFFE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EC06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C8E24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578FAE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1ECAD2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3347CBB"/>
    <w:multiLevelType w:val="hybridMultilevel"/>
    <w:tmpl w:val="ED80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75F86"/>
    <w:multiLevelType w:val="hybridMultilevel"/>
    <w:tmpl w:val="CEFA0286"/>
    <w:lvl w:ilvl="0" w:tplc="4DA295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021A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67B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0FC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A200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C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612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C28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D6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F516BF"/>
    <w:multiLevelType w:val="hybridMultilevel"/>
    <w:tmpl w:val="4D90263A"/>
    <w:lvl w:ilvl="0" w:tplc="69C62FD4">
      <w:start w:val="5"/>
      <w:numFmt w:val="decimal"/>
      <w:lvlText w:val="%1"/>
      <w:lvlJc w:val="left"/>
      <w:pPr>
        <w:ind w:left="7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0" w:hanging="360"/>
      </w:pPr>
    </w:lvl>
    <w:lvl w:ilvl="2" w:tplc="0409001B" w:tentative="1">
      <w:start w:val="1"/>
      <w:numFmt w:val="lowerRoman"/>
      <w:lvlText w:val="%3."/>
      <w:lvlJc w:val="right"/>
      <w:pPr>
        <w:ind w:left="9070" w:hanging="180"/>
      </w:pPr>
    </w:lvl>
    <w:lvl w:ilvl="3" w:tplc="0409000F" w:tentative="1">
      <w:start w:val="1"/>
      <w:numFmt w:val="decimal"/>
      <w:lvlText w:val="%4."/>
      <w:lvlJc w:val="left"/>
      <w:pPr>
        <w:ind w:left="9790" w:hanging="360"/>
      </w:pPr>
    </w:lvl>
    <w:lvl w:ilvl="4" w:tplc="04090019" w:tentative="1">
      <w:start w:val="1"/>
      <w:numFmt w:val="lowerLetter"/>
      <w:lvlText w:val="%5."/>
      <w:lvlJc w:val="left"/>
      <w:pPr>
        <w:ind w:left="10510" w:hanging="360"/>
      </w:pPr>
    </w:lvl>
    <w:lvl w:ilvl="5" w:tplc="0409001B" w:tentative="1">
      <w:start w:val="1"/>
      <w:numFmt w:val="lowerRoman"/>
      <w:lvlText w:val="%6."/>
      <w:lvlJc w:val="right"/>
      <w:pPr>
        <w:ind w:left="11230" w:hanging="180"/>
      </w:pPr>
    </w:lvl>
    <w:lvl w:ilvl="6" w:tplc="0409000F" w:tentative="1">
      <w:start w:val="1"/>
      <w:numFmt w:val="decimal"/>
      <w:lvlText w:val="%7."/>
      <w:lvlJc w:val="left"/>
      <w:pPr>
        <w:ind w:left="11950" w:hanging="360"/>
      </w:pPr>
    </w:lvl>
    <w:lvl w:ilvl="7" w:tplc="04090019" w:tentative="1">
      <w:start w:val="1"/>
      <w:numFmt w:val="lowerLetter"/>
      <w:lvlText w:val="%8."/>
      <w:lvlJc w:val="left"/>
      <w:pPr>
        <w:ind w:left="12670" w:hanging="360"/>
      </w:pPr>
    </w:lvl>
    <w:lvl w:ilvl="8" w:tplc="0409001B" w:tentative="1">
      <w:start w:val="1"/>
      <w:numFmt w:val="lowerRoman"/>
      <w:lvlText w:val="%9."/>
      <w:lvlJc w:val="right"/>
      <w:pPr>
        <w:ind w:left="13390" w:hanging="180"/>
      </w:pPr>
    </w:lvl>
  </w:abstractNum>
  <w:abstractNum w:abstractNumId="10" w15:restartNumberingAfterBreak="0">
    <w:nsid w:val="3F4B5601"/>
    <w:multiLevelType w:val="hybridMultilevel"/>
    <w:tmpl w:val="64F0AC50"/>
    <w:lvl w:ilvl="0" w:tplc="84C6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B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3B24"/>
    <w:multiLevelType w:val="hybridMultilevel"/>
    <w:tmpl w:val="411E772E"/>
    <w:lvl w:ilvl="0" w:tplc="91C80B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307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AC4E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C51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61DA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283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270F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0D2C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A32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A214A3"/>
    <w:multiLevelType w:val="hybridMultilevel"/>
    <w:tmpl w:val="A8844404"/>
    <w:lvl w:ilvl="0" w:tplc="B9D4A4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F99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83B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E3F2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A9E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49A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3F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AB92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0CB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E75624"/>
    <w:multiLevelType w:val="hybridMultilevel"/>
    <w:tmpl w:val="D2FEF9A8"/>
    <w:lvl w:ilvl="0" w:tplc="4130503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8AA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9B7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429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2A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A69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2A7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9C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4E87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7E1507"/>
    <w:multiLevelType w:val="multilevel"/>
    <w:tmpl w:val="5AC0D340"/>
    <w:numStyleLink w:val="Bullets"/>
  </w:abstractNum>
  <w:abstractNum w:abstractNumId="15" w15:restartNumberingAfterBreak="0">
    <w:nsid w:val="52EE4152"/>
    <w:multiLevelType w:val="hybridMultilevel"/>
    <w:tmpl w:val="2B42ED54"/>
    <w:lvl w:ilvl="0" w:tplc="C5A2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E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27F17"/>
    <w:multiLevelType w:val="hybridMultilevel"/>
    <w:tmpl w:val="C380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A2CBD"/>
    <w:multiLevelType w:val="multilevel"/>
    <w:tmpl w:val="5AC0D340"/>
    <w:numStyleLink w:val="Bullets"/>
  </w:abstractNum>
  <w:abstractNum w:abstractNumId="18" w15:restartNumberingAfterBreak="0">
    <w:nsid w:val="61B07713"/>
    <w:multiLevelType w:val="multilevel"/>
    <w:tmpl w:val="5AC0D340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B8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7AB80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7AB80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7AB8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7AB80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7AB80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7AB8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7AB80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7AB800"/>
      </w:rPr>
    </w:lvl>
  </w:abstractNum>
  <w:abstractNum w:abstractNumId="19" w15:restartNumberingAfterBreak="0">
    <w:nsid w:val="69C73B02"/>
    <w:multiLevelType w:val="multilevel"/>
    <w:tmpl w:val="5AC0D340"/>
    <w:numStyleLink w:val="Bullets"/>
  </w:abstractNum>
  <w:abstractNum w:abstractNumId="20" w15:restartNumberingAfterBreak="0">
    <w:nsid w:val="6B7836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0B22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A35676"/>
    <w:multiLevelType w:val="hybridMultilevel"/>
    <w:tmpl w:val="468A6B44"/>
    <w:lvl w:ilvl="0" w:tplc="9C88790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4371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8260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E75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D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2485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E93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A00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6AFD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20"/>
  </w:num>
  <w:num w:numId="6">
    <w:abstractNumId w:val="0"/>
  </w:num>
  <w:num w:numId="7">
    <w:abstractNumId w:val="18"/>
  </w:num>
  <w:num w:numId="8">
    <w:abstractNumId w:val="19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22"/>
  </w:num>
  <w:num w:numId="14">
    <w:abstractNumId w:val="8"/>
  </w:num>
  <w:num w:numId="15">
    <w:abstractNumId w:val="5"/>
  </w:num>
  <w:num w:numId="16">
    <w:abstractNumId w:val="11"/>
  </w:num>
  <w:num w:numId="17">
    <w:abstractNumId w:val="4"/>
  </w:num>
  <w:num w:numId="18">
    <w:abstractNumId w:val="1"/>
  </w:num>
  <w:num w:numId="19">
    <w:abstractNumId w:val="13"/>
  </w:num>
  <w:num w:numId="20">
    <w:abstractNumId w:val="12"/>
  </w:num>
  <w:num w:numId="21">
    <w:abstractNumId w:val="7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D"/>
    <w:rsid w:val="00011A8E"/>
    <w:rsid w:val="00012FC6"/>
    <w:rsid w:val="00066DCA"/>
    <w:rsid w:val="000C4109"/>
    <w:rsid w:val="000C6991"/>
    <w:rsid w:val="000F4C11"/>
    <w:rsid w:val="00140FA5"/>
    <w:rsid w:val="00147C9A"/>
    <w:rsid w:val="00165559"/>
    <w:rsid w:val="00171337"/>
    <w:rsid w:val="001733A6"/>
    <w:rsid w:val="0019278F"/>
    <w:rsid w:val="00194D76"/>
    <w:rsid w:val="001E1FE5"/>
    <w:rsid w:val="001F5483"/>
    <w:rsid w:val="002171C2"/>
    <w:rsid w:val="002172E4"/>
    <w:rsid w:val="00226E7C"/>
    <w:rsid w:val="00243FF3"/>
    <w:rsid w:val="00250950"/>
    <w:rsid w:val="002629F8"/>
    <w:rsid w:val="002732BA"/>
    <w:rsid w:val="002E638E"/>
    <w:rsid w:val="002F039D"/>
    <w:rsid w:val="002F2165"/>
    <w:rsid w:val="00393E6C"/>
    <w:rsid w:val="00397DEB"/>
    <w:rsid w:val="003F1EBF"/>
    <w:rsid w:val="004210A5"/>
    <w:rsid w:val="00424AD2"/>
    <w:rsid w:val="004300B1"/>
    <w:rsid w:val="004D2941"/>
    <w:rsid w:val="004D6117"/>
    <w:rsid w:val="005614F6"/>
    <w:rsid w:val="00576B1A"/>
    <w:rsid w:val="005D4DEF"/>
    <w:rsid w:val="00652979"/>
    <w:rsid w:val="0066607B"/>
    <w:rsid w:val="006808C4"/>
    <w:rsid w:val="0068635E"/>
    <w:rsid w:val="0069638C"/>
    <w:rsid w:val="006A7E94"/>
    <w:rsid w:val="006B248D"/>
    <w:rsid w:val="006B3195"/>
    <w:rsid w:val="006C1753"/>
    <w:rsid w:val="006C4880"/>
    <w:rsid w:val="00722D3A"/>
    <w:rsid w:val="00734670"/>
    <w:rsid w:val="00742C88"/>
    <w:rsid w:val="00770297"/>
    <w:rsid w:val="00773A59"/>
    <w:rsid w:val="007A3562"/>
    <w:rsid w:val="007B260D"/>
    <w:rsid w:val="007C55BE"/>
    <w:rsid w:val="007C79D4"/>
    <w:rsid w:val="007E0893"/>
    <w:rsid w:val="007E0F0C"/>
    <w:rsid w:val="007F60FF"/>
    <w:rsid w:val="008D3F8F"/>
    <w:rsid w:val="009318E1"/>
    <w:rsid w:val="00966896"/>
    <w:rsid w:val="00993657"/>
    <w:rsid w:val="009B79F1"/>
    <w:rsid w:val="009E29B4"/>
    <w:rsid w:val="009E3C90"/>
    <w:rsid w:val="00A45E25"/>
    <w:rsid w:val="00A47778"/>
    <w:rsid w:val="00A50D9B"/>
    <w:rsid w:val="00A7070D"/>
    <w:rsid w:val="00A827C5"/>
    <w:rsid w:val="00A87C59"/>
    <w:rsid w:val="00AD2E69"/>
    <w:rsid w:val="00AE61F5"/>
    <w:rsid w:val="00B44FF8"/>
    <w:rsid w:val="00B47A2F"/>
    <w:rsid w:val="00BF5044"/>
    <w:rsid w:val="00C1223C"/>
    <w:rsid w:val="00C15FEE"/>
    <w:rsid w:val="00C16898"/>
    <w:rsid w:val="00C25B79"/>
    <w:rsid w:val="00C36A48"/>
    <w:rsid w:val="00C67986"/>
    <w:rsid w:val="00C81A58"/>
    <w:rsid w:val="00CD10F0"/>
    <w:rsid w:val="00CE385B"/>
    <w:rsid w:val="00D03215"/>
    <w:rsid w:val="00D26DC2"/>
    <w:rsid w:val="00D751B8"/>
    <w:rsid w:val="00D876B7"/>
    <w:rsid w:val="00D95F1A"/>
    <w:rsid w:val="00D9653E"/>
    <w:rsid w:val="00DB1BC8"/>
    <w:rsid w:val="00DB544A"/>
    <w:rsid w:val="00DB7250"/>
    <w:rsid w:val="00DC2027"/>
    <w:rsid w:val="00DD1189"/>
    <w:rsid w:val="00DE3E29"/>
    <w:rsid w:val="00DF169B"/>
    <w:rsid w:val="00E03E0D"/>
    <w:rsid w:val="00E22A3D"/>
    <w:rsid w:val="00E23064"/>
    <w:rsid w:val="00E34D24"/>
    <w:rsid w:val="00E54C26"/>
    <w:rsid w:val="00E609B5"/>
    <w:rsid w:val="00E66EA2"/>
    <w:rsid w:val="00E936A0"/>
    <w:rsid w:val="00ED6C8F"/>
    <w:rsid w:val="00EF3196"/>
    <w:rsid w:val="00EF3333"/>
    <w:rsid w:val="00F21DFF"/>
    <w:rsid w:val="00F3021E"/>
    <w:rsid w:val="00F55E71"/>
    <w:rsid w:val="00F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E259930"/>
  <w14:defaultImageDpi w14:val="300"/>
  <w15:docId w15:val="{4CAA3703-32A8-4875-9E2F-0D87D642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07B"/>
    <w:pPr>
      <w:spacing w:line="312" w:lineRule="auto"/>
    </w:pPr>
    <w:rPr>
      <w:rFonts w:ascii="Arial" w:hAnsi="Arial" w:cs="Gill Sans Light"/>
      <w:color w:val="45484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07B"/>
    <w:pPr>
      <w:keepNext/>
      <w:keepLines/>
      <w:spacing w:line="264" w:lineRule="auto"/>
      <w:jc w:val="center"/>
      <w:outlineLvl w:val="0"/>
    </w:pPr>
    <w:rPr>
      <w:rFonts w:eastAsiaTheme="majorEastAsia" w:cstheme="majorBidi"/>
      <w:b/>
      <w:bCs/>
      <w:color w:val="002D7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A58"/>
    <w:pPr>
      <w:keepNext/>
      <w:keepLines/>
      <w:spacing w:before="200"/>
      <w:outlineLvl w:val="1"/>
    </w:pPr>
    <w:rPr>
      <w:rFonts w:eastAsiaTheme="majorEastAsia" w:cs="Arial"/>
      <w:b/>
      <w:bCs/>
      <w:color w:val="002D7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DEB"/>
    <w:pPr>
      <w:outlineLvl w:val="2"/>
    </w:pPr>
    <w:rPr>
      <w:rFonts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9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07B"/>
    <w:rPr>
      <w:rFonts w:ascii="Arial" w:eastAsiaTheme="majorEastAsia" w:hAnsi="Arial" w:cstheme="majorBidi"/>
      <w:b/>
      <w:bCs/>
      <w:color w:val="002D71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A58"/>
    <w:rPr>
      <w:rFonts w:ascii="Arial" w:eastAsiaTheme="majorEastAsia" w:hAnsi="Arial" w:cs="Arial"/>
      <w:b/>
      <w:bCs/>
      <w:color w:val="002D71"/>
      <w:spacing w:val="4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DEB"/>
    <w:rPr>
      <w:rFonts w:ascii="Arial" w:hAnsi="Arial" w:cs="Arial"/>
      <w:b/>
      <w:color w:val="45484C"/>
      <w:szCs w:val="20"/>
    </w:rPr>
  </w:style>
  <w:style w:type="paragraph" w:styleId="ListParagraph">
    <w:name w:val="List Paragraph"/>
    <w:basedOn w:val="Normal"/>
    <w:uiPriority w:val="34"/>
    <w:rsid w:val="009E3C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607B"/>
    <w:pPr>
      <w:spacing w:line="264" w:lineRule="auto"/>
    </w:pPr>
    <w:rPr>
      <w:rFonts w:asciiTheme="minorHAnsi" w:hAnsiTheme="minorHAnsi"/>
      <w:color w:val="F68E12"/>
      <w:sz w:val="32"/>
      <w:szCs w:val="32"/>
    </w:rPr>
  </w:style>
  <w:style w:type="numbering" w:customStyle="1" w:styleId="Bullets">
    <w:name w:val="Bullets"/>
    <w:uiPriority w:val="99"/>
    <w:rsid w:val="00A827C5"/>
    <w:pPr>
      <w:numPr>
        <w:numId w:val="7"/>
      </w:numPr>
    </w:pPr>
  </w:style>
  <w:style w:type="character" w:customStyle="1" w:styleId="QuoteChar">
    <w:name w:val="Quote Char"/>
    <w:basedOn w:val="DefaultParagraphFont"/>
    <w:link w:val="Quote"/>
    <w:uiPriority w:val="29"/>
    <w:rsid w:val="0066607B"/>
    <w:rPr>
      <w:rFonts w:cs="Gill Sans Light"/>
      <w:color w:val="F68E12"/>
      <w:sz w:val="32"/>
      <w:szCs w:val="32"/>
    </w:rPr>
  </w:style>
  <w:style w:type="paragraph" w:styleId="IntenseQuote">
    <w:name w:val="Intense Quote"/>
    <w:aliases w:val="Quote Attribution"/>
    <w:basedOn w:val="Normal"/>
    <w:next w:val="Normal"/>
    <w:link w:val="IntenseQuoteChar"/>
    <w:uiPriority w:val="30"/>
    <w:qFormat/>
    <w:rsid w:val="00AE61F5"/>
    <w:pPr>
      <w:spacing w:before="120"/>
    </w:pPr>
    <w:rPr>
      <w:rFonts w:asciiTheme="minorHAnsi" w:hAnsiTheme="minorHAnsi"/>
      <w:color w:val="F68E12"/>
    </w:rPr>
  </w:style>
  <w:style w:type="character" w:customStyle="1" w:styleId="IntenseQuoteChar">
    <w:name w:val="Intense Quote Char"/>
    <w:aliases w:val="Quote Attribution Char"/>
    <w:basedOn w:val="DefaultParagraphFont"/>
    <w:link w:val="IntenseQuote"/>
    <w:uiPriority w:val="30"/>
    <w:rsid w:val="00AE61F5"/>
    <w:rPr>
      <w:rFonts w:cs="Gill Sans Light"/>
      <w:color w:val="F68E1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A3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3D"/>
    <w:rPr>
      <w:rFonts w:ascii="Gill Sans Light" w:hAnsi="Gill Sans Light" w:cs="Gill Sans Light"/>
      <w:color w:val="45484C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2A3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3D"/>
    <w:rPr>
      <w:rFonts w:ascii="Gill Sans Light" w:hAnsi="Gill Sans Light" w:cs="Gill Sans Light"/>
      <w:color w:val="45484C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A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3D"/>
    <w:rPr>
      <w:rFonts w:ascii="Lucida Grande" w:hAnsi="Lucida Grande" w:cs="Lucida Grande"/>
      <w:color w:val="45484C"/>
      <w:sz w:val="18"/>
      <w:szCs w:val="18"/>
    </w:rPr>
  </w:style>
  <w:style w:type="paragraph" w:styleId="Title">
    <w:name w:val="Title"/>
    <w:aliases w:val="Header: Document Title"/>
    <w:basedOn w:val="Normal"/>
    <w:next w:val="Normal"/>
    <w:link w:val="TitleChar"/>
    <w:uiPriority w:val="10"/>
    <w:rsid w:val="00C81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abel">
    <w:name w:val="Label"/>
    <w:basedOn w:val="Heading1"/>
    <w:link w:val="LabelChar"/>
    <w:qFormat/>
    <w:rsid w:val="00397DEB"/>
    <w:pPr>
      <w:spacing w:after="100"/>
    </w:pPr>
    <w:rPr>
      <w:rFonts w:asciiTheme="minorHAnsi" w:hAnsiTheme="minorHAnsi"/>
      <w:color w:val="45484C"/>
      <w:sz w:val="26"/>
    </w:rPr>
  </w:style>
  <w:style w:type="character" w:customStyle="1" w:styleId="LabelChar">
    <w:name w:val="Label Char"/>
    <w:basedOn w:val="Heading1Char"/>
    <w:link w:val="Label"/>
    <w:rsid w:val="00397DEB"/>
    <w:rPr>
      <w:rFonts w:ascii="Arial" w:eastAsiaTheme="majorEastAsia" w:hAnsi="Arial" w:cstheme="majorBidi"/>
      <w:b/>
      <w:bCs/>
      <w:color w:val="45484C"/>
      <w:sz w:val="26"/>
      <w:szCs w:val="32"/>
    </w:rPr>
  </w:style>
  <w:style w:type="character" w:customStyle="1" w:styleId="TitleChar">
    <w:name w:val="Title Char"/>
    <w:aliases w:val="Header: Document Title Char"/>
    <w:basedOn w:val="DefaultParagraphFont"/>
    <w:link w:val="Title"/>
    <w:uiPriority w:val="10"/>
    <w:rsid w:val="00C81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E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E1F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1FE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1E1F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1223C"/>
  </w:style>
  <w:style w:type="paragraph" w:customStyle="1" w:styleId="TableHeader">
    <w:name w:val="Table Header"/>
    <w:basedOn w:val="Normal"/>
    <w:qFormat/>
    <w:rsid w:val="007F60FF"/>
    <w:rPr>
      <w:color w:val="FFFFFF" w:themeColor="background1"/>
      <w:sz w:val="16"/>
      <w:szCs w:val="16"/>
    </w:rPr>
  </w:style>
  <w:style w:type="paragraph" w:customStyle="1" w:styleId="TableContent">
    <w:name w:val="Table Content"/>
    <w:basedOn w:val="Normal"/>
    <w:rsid w:val="007F60F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19278F"/>
    <w:rPr>
      <w:color w:val="003C69"/>
      <w:u w:val="single"/>
    </w:rPr>
  </w:style>
  <w:style w:type="paragraph" w:customStyle="1" w:styleId="TextLink">
    <w:name w:val="Text Link"/>
    <w:basedOn w:val="Normal"/>
    <w:rsid w:val="00250950"/>
    <w:rPr>
      <w:color w:val="003C6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9278F"/>
    <w:rPr>
      <w:color w:val="003C69"/>
      <w:u w:val="single"/>
    </w:rPr>
  </w:style>
  <w:style w:type="paragraph" w:styleId="NormalWeb">
    <w:name w:val="Normal (Web)"/>
    <w:basedOn w:val="Normal"/>
    <w:uiPriority w:val="99"/>
    <w:semiHidden/>
    <w:unhideWhenUsed/>
    <w:rsid w:val="00E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3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E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E0D"/>
    <w:rPr>
      <w:rFonts w:ascii="Arial" w:hAnsi="Arial" w:cs="Gill Sans Light"/>
      <w:color w:val="45484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E0D"/>
    <w:rPr>
      <w:rFonts w:ascii="Arial" w:hAnsi="Arial" w:cs="Gill Sans Light"/>
      <w:b/>
      <w:bCs/>
      <w:color w:val="45484C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9B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2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2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3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7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88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6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6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25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4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5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2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3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6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4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9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6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5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4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6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6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6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7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4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9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5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6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8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9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2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jw.org/act/action-resources/webina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ncjw.org/act/action-resources/gender-diversity-judaism-ncjw-gui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2687F7-49A1-46DD-A267-ABA7C5B4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Janessa Slangen</dc:creator>
  <cp:lastModifiedBy>Ari Conrad</cp:lastModifiedBy>
  <cp:revision>12</cp:revision>
  <cp:lastPrinted>2017-04-25T21:21:00Z</cp:lastPrinted>
  <dcterms:created xsi:type="dcterms:W3CDTF">2018-11-13T19:54:00Z</dcterms:created>
  <dcterms:modified xsi:type="dcterms:W3CDTF">2019-01-09T20:54:00Z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-1214468558</vt:i4>
  </property>
</Properties>
</file>